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F07" w:rsidRDefault="00224F07" w:rsidP="00224F07">
      <w:pPr>
        <w:tabs>
          <w:tab w:val="left" w:pos="4001"/>
        </w:tabs>
        <w:spacing w:after="0"/>
        <w:jc w:val="center"/>
        <w:rPr>
          <w:bCs/>
          <w:sz w:val="24"/>
          <w:szCs w:val="24"/>
        </w:rPr>
      </w:pPr>
      <w:r w:rsidRPr="00224F07">
        <w:rPr>
          <w:bCs/>
          <w:sz w:val="24"/>
          <w:szCs w:val="24"/>
        </w:rPr>
        <w:t>Областное государственное бюджетное</w:t>
      </w:r>
      <w:r>
        <w:rPr>
          <w:bCs/>
          <w:sz w:val="24"/>
          <w:szCs w:val="24"/>
        </w:rPr>
        <w:t xml:space="preserve"> </w:t>
      </w:r>
    </w:p>
    <w:p w:rsidR="00224F07" w:rsidRPr="00224F07" w:rsidRDefault="00224F07" w:rsidP="00224F07">
      <w:pPr>
        <w:tabs>
          <w:tab w:val="left" w:pos="4001"/>
        </w:tabs>
        <w:spacing w:after="0"/>
        <w:jc w:val="center"/>
        <w:rPr>
          <w:bCs/>
          <w:sz w:val="24"/>
          <w:szCs w:val="24"/>
        </w:rPr>
      </w:pPr>
      <w:r w:rsidRPr="00224F07">
        <w:rPr>
          <w:bCs/>
          <w:sz w:val="24"/>
          <w:szCs w:val="24"/>
        </w:rPr>
        <w:t>профессиональное образовательное учреждение</w:t>
      </w:r>
    </w:p>
    <w:p w:rsidR="00224F07" w:rsidRPr="00224F07" w:rsidRDefault="00224F07" w:rsidP="00224F07">
      <w:pPr>
        <w:spacing w:after="0"/>
        <w:jc w:val="center"/>
        <w:rPr>
          <w:bCs/>
          <w:sz w:val="24"/>
          <w:szCs w:val="24"/>
        </w:rPr>
      </w:pPr>
      <w:r w:rsidRPr="00224F07">
        <w:rPr>
          <w:bCs/>
          <w:sz w:val="24"/>
          <w:szCs w:val="24"/>
        </w:rPr>
        <w:t>«Томский политехнический техникум»</w:t>
      </w:r>
    </w:p>
    <w:p w:rsidR="00224F07" w:rsidRDefault="00224F07" w:rsidP="00224F07">
      <w:pPr>
        <w:spacing w:after="0"/>
        <w:jc w:val="center"/>
        <w:rPr>
          <w:bCs/>
          <w:sz w:val="24"/>
          <w:szCs w:val="24"/>
        </w:rPr>
      </w:pPr>
      <w:r w:rsidRPr="00224F07">
        <w:rPr>
          <w:bCs/>
          <w:sz w:val="24"/>
          <w:szCs w:val="24"/>
        </w:rPr>
        <w:t>(ОГБПОУ «ТПТ»)</w:t>
      </w:r>
    </w:p>
    <w:p w:rsidR="00224F07" w:rsidRDefault="00224F07" w:rsidP="00224F07">
      <w:pPr>
        <w:spacing w:after="0"/>
        <w:jc w:val="center"/>
        <w:rPr>
          <w:bCs/>
          <w:sz w:val="24"/>
          <w:szCs w:val="24"/>
        </w:rPr>
      </w:pPr>
    </w:p>
    <w:p w:rsidR="00224F07" w:rsidRDefault="00224F07" w:rsidP="00224F07">
      <w:pPr>
        <w:spacing w:after="0"/>
        <w:jc w:val="center"/>
        <w:rPr>
          <w:bCs/>
          <w:sz w:val="24"/>
          <w:szCs w:val="24"/>
        </w:rPr>
      </w:pPr>
    </w:p>
    <w:p w:rsidR="00224F07" w:rsidRDefault="00224F07" w:rsidP="00224F07">
      <w:pPr>
        <w:spacing w:after="0"/>
        <w:jc w:val="center"/>
        <w:rPr>
          <w:bCs/>
          <w:sz w:val="24"/>
          <w:szCs w:val="24"/>
        </w:rPr>
      </w:pPr>
    </w:p>
    <w:p w:rsidR="00224F07" w:rsidRDefault="00224F07" w:rsidP="00224F07">
      <w:pPr>
        <w:spacing w:after="0"/>
        <w:jc w:val="center"/>
        <w:rPr>
          <w:bCs/>
          <w:sz w:val="24"/>
          <w:szCs w:val="24"/>
        </w:rPr>
      </w:pPr>
    </w:p>
    <w:p w:rsidR="00224F07" w:rsidRDefault="00224F07" w:rsidP="00224F07">
      <w:pPr>
        <w:spacing w:after="0"/>
        <w:jc w:val="center"/>
        <w:rPr>
          <w:bCs/>
          <w:sz w:val="24"/>
          <w:szCs w:val="24"/>
        </w:rPr>
      </w:pPr>
    </w:p>
    <w:p w:rsidR="00224F07" w:rsidRDefault="00224F07" w:rsidP="00224F07">
      <w:pPr>
        <w:spacing w:after="0"/>
        <w:jc w:val="center"/>
        <w:rPr>
          <w:bCs/>
          <w:sz w:val="24"/>
          <w:szCs w:val="24"/>
        </w:rPr>
      </w:pPr>
    </w:p>
    <w:p w:rsidR="00B36A34" w:rsidRDefault="00B36A34" w:rsidP="00224F07">
      <w:pPr>
        <w:spacing w:after="0"/>
        <w:jc w:val="center"/>
        <w:rPr>
          <w:bCs/>
          <w:sz w:val="24"/>
          <w:szCs w:val="24"/>
        </w:rPr>
      </w:pPr>
    </w:p>
    <w:p w:rsidR="00B36A34" w:rsidRDefault="00B36A34" w:rsidP="00224F07">
      <w:pPr>
        <w:spacing w:after="0"/>
        <w:jc w:val="center"/>
        <w:rPr>
          <w:bCs/>
          <w:sz w:val="24"/>
          <w:szCs w:val="24"/>
        </w:rPr>
      </w:pPr>
    </w:p>
    <w:p w:rsidR="00B36A34" w:rsidRDefault="00B36A34" w:rsidP="00224F07">
      <w:pPr>
        <w:spacing w:after="0"/>
        <w:jc w:val="center"/>
        <w:rPr>
          <w:bCs/>
          <w:sz w:val="24"/>
          <w:szCs w:val="24"/>
        </w:rPr>
      </w:pPr>
    </w:p>
    <w:p w:rsidR="00B36A34" w:rsidRDefault="00B36A34" w:rsidP="00224F07">
      <w:pPr>
        <w:spacing w:after="0"/>
        <w:jc w:val="center"/>
        <w:rPr>
          <w:bCs/>
          <w:sz w:val="24"/>
          <w:szCs w:val="24"/>
        </w:rPr>
      </w:pPr>
    </w:p>
    <w:p w:rsidR="00B36A34" w:rsidRDefault="00B36A34" w:rsidP="00224F07">
      <w:pPr>
        <w:spacing w:after="0"/>
        <w:jc w:val="center"/>
        <w:rPr>
          <w:bCs/>
          <w:sz w:val="24"/>
          <w:szCs w:val="24"/>
        </w:rPr>
      </w:pPr>
    </w:p>
    <w:p w:rsidR="00B36A34" w:rsidRDefault="00B36A34" w:rsidP="00224F07">
      <w:pPr>
        <w:spacing w:after="0"/>
        <w:jc w:val="center"/>
        <w:rPr>
          <w:bCs/>
          <w:sz w:val="24"/>
          <w:szCs w:val="24"/>
        </w:rPr>
      </w:pPr>
    </w:p>
    <w:p w:rsidR="00B36A34" w:rsidRDefault="00B36A34" w:rsidP="00224F07">
      <w:pPr>
        <w:spacing w:after="0"/>
        <w:jc w:val="center"/>
        <w:rPr>
          <w:bCs/>
          <w:sz w:val="24"/>
          <w:szCs w:val="24"/>
        </w:rPr>
      </w:pPr>
    </w:p>
    <w:p w:rsidR="00224F07" w:rsidRDefault="00224F07" w:rsidP="00224F07">
      <w:pPr>
        <w:spacing w:after="0"/>
        <w:jc w:val="center"/>
        <w:rPr>
          <w:bCs/>
          <w:sz w:val="24"/>
          <w:szCs w:val="24"/>
        </w:rPr>
      </w:pPr>
    </w:p>
    <w:p w:rsidR="00224F07" w:rsidRPr="00B36A34" w:rsidRDefault="00224F07" w:rsidP="00224F07">
      <w:pPr>
        <w:spacing w:after="0"/>
        <w:jc w:val="center"/>
        <w:rPr>
          <w:b/>
          <w:sz w:val="24"/>
          <w:szCs w:val="24"/>
        </w:rPr>
      </w:pPr>
      <w:r w:rsidRPr="00B36A34">
        <w:rPr>
          <w:b/>
          <w:sz w:val="24"/>
          <w:szCs w:val="24"/>
        </w:rPr>
        <w:t>РАБОЧАЯ ПРОГРАММА</w:t>
      </w:r>
    </w:p>
    <w:p w:rsidR="00224F07" w:rsidRDefault="00224F07" w:rsidP="00224F07">
      <w:pPr>
        <w:spacing w:after="0"/>
        <w:jc w:val="center"/>
        <w:rPr>
          <w:bCs/>
          <w:sz w:val="24"/>
          <w:szCs w:val="24"/>
        </w:rPr>
      </w:pPr>
    </w:p>
    <w:p w:rsidR="00224F07" w:rsidRDefault="00224F07" w:rsidP="00224F07">
      <w:pPr>
        <w:spacing w:after="0"/>
        <w:jc w:val="center"/>
        <w:rPr>
          <w:bCs/>
          <w:sz w:val="24"/>
          <w:szCs w:val="24"/>
        </w:rPr>
      </w:pPr>
      <w:r>
        <w:rPr>
          <w:bCs/>
          <w:sz w:val="24"/>
          <w:szCs w:val="24"/>
        </w:rPr>
        <w:t xml:space="preserve">Учебной дисциплины </w:t>
      </w:r>
      <w:r w:rsidR="00BC1F7B">
        <w:t>СГ.05</w:t>
      </w:r>
      <w:r w:rsidR="00BC1F7B" w:rsidRPr="000F0D86">
        <w:t xml:space="preserve"> </w:t>
      </w:r>
      <w:r>
        <w:rPr>
          <w:bCs/>
          <w:sz w:val="24"/>
          <w:szCs w:val="24"/>
        </w:rPr>
        <w:t>ОСНОВЫ БЕРЕЖЛИВОГО ПРОИЗВОДСТВА</w:t>
      </w:r>
    </w:p>
    <w:p w:rsidR="00224F07" w:rsidRDefault="00224F07" w:rsidP="00224F07">
      <w:pPr>
        <w:spacing w:after="0"/>
        <w:jc w:val="center"/>
        <w:rPr>
          <w:bCs/>
          <w:sz w:val="24"/>
          <w:szCs w:val="24"/>
        </w:rPr>
      </w:pPr>
      <w:r>
        <w:rPr>
          <w:bCs/>
          <w:sz w:val="24"/>
          <w:szCs w:val="24"/>
        </w:rPr>
        <w:t xml:space="preserve">для специальности: </w:t>
      </w:r>
    </w:p>
    <w:p w:rsidR="00224F07" w:rsidRPr="00224F07" w:rsidRDefault="00224F07" w:rsidP="00224F07">
      <w:pPr>
        <w:spacing w:after="0"/>
        <w:jc w:val="center"/>
        <w:rPr>
          <w:bCs/>
          <w:sz w:val="24"/>
          <w:szCs w:val="24"/>
        </w:rPr>
      </w:pPr>
      <w:r>
        <w:rPr>
          <w:bCs/>
          <w:sz w:val="24"/>
          <w:szCs w:val="24"/>
        </w:rPr>
        <w:t>13.02.13 Эксплуатация и обслуживание электрического и электромеханического оборудования (по отраслям)</w:t>
      </w:r>
      <w:r w:rsidR="00BC1F7B">
        <w:rPr>
          <w:bCs/>
          <w:sz w:val="24"/>
          <w:szCs w:val="24"/>
        </w:rPr>
        <w:t xml:space="preserve"> </w:t>
      </w:r>
    </w:p>
    <w:p w:rsidR="00224F07" w:rsidRDefault="00224F07" w:rsidP="00224F07">
      <w:pPr>
        <w:spacing w:after="160" w:line="259" w:lineRule="auto"/>
        <w:jc w:val="center"/>
        <w:rPr>
          <w:b/>
          <w:sz w:val="24"/>
          <w:szCs w:val="24"/>
        </w:rPr>
      </w:pPr>
    </w:p>
    <w:p w:rsidR="00224F07" w:rsidRDefault="00224F07" w:rsidP="00224F07">
      <w:pPr>
        <w:spacing w:after="160" w:line="259" w:lineRule="auto"/>
        <w:jc w:val="center"/>
        <w:rPr>
          <w:b/>
          <w:sz w:val="24"/>
          <w:szCs w:val="24"/>
        </w:rPr>
      </w:pPr>
    </w:p>
    <w:p w:rsidR="00B36A34" w:rsidRDefault="00B36A34" w:rsidP="00224F07">
      <w:pPr>
        <w:spacing w:after="160" w:line="259" w:lineRule="auto"/>
        <w:jc w:val="center"/>
        <w:rPr>
          <w:b/>
          <w:sz w:val="24"/>
          <w:szCs w:val="24"/>
        </w:rPr>
      </w:pPr>
    </w:p>
    <w:p w:rsidR="00B36A34" w:rsidRDefault="00B36A34" w:rsidP="00224F07">
      <w:pPr>
        <w:spacing w:after="160" w:line="259" w:lineRule="auto"/>
        <w:jc w:val="center"/>
        <w:rPr>
          <w:b/>
          <w:sz w:val="24"/>
          <w:szCs w:val="24"/>
        </w:rPr>
      </w:pPr>
    </w:p>
    <w:p w:rsidR="00B36A34" w:rsidRDefault="00B36A34" w:rsidP="00224F07">
      <w:pPr>
        <w:spacing w:after="160" w:line="259" w:lineRule="auto"/>
        <w:jc w:val="center"/>
        <w:rPr>
          <w:b/>
          <w:sz w:val="24"/>
          <w:szCs w:val="24"/>
        </w:rPr>
      </w:pPr>
    </w:p>
    <w:p w:rsidR="00B36A34" w:rsidRDefault="00B36A34" w:rsidP="00224F07">
      <w:pPr>
        <w:spacing w:after="160" w:line="259" w:lineRule="auto"/>
        <w:jc w:val="center"/>
        <w:rPr>
          <w:b/>
          <w:sz w:val="24"/>
          <w:szCs w:val="24"/>
        </w:rPr>
      </w:pPr>
    </w:p>
    <w:p w:rsidR="00B36A34" w:rsidRDefault="00B36A34" w:rsidP="00224F07">
      <w:pPr>
        <w:spacing w:after="160" w:line="259" w:lineRule="auto"/>
        <w:jc w:val="center"/>
        <w:rPr>
          <w:b/>
          <w:sz w:val="24"/>
          <w:szCs w:val="24"/>
        </w:rPr>
      </w:pPr>
    </w:p>
    <w:p w:rsidR="00B36A34" w:rsidRDefault="00B36A34" w:rsidP="00224F07">
      <w:pPr>
        <w:spacing w:after="160" w:line="259" w:lineRule="auto"/>
        <w:jc w:val="center"/>
        <w:rPr>
          <w:b/>
          <w:sz w:val="24"/>
          <w:szCs w:val="24"/>
        </w:rPr>
      </w:pPr>
    </w:p>
    <w:p w:rsidR="00B36A34" w:rsidRDefault="00B36A34" w:rsidP="00224F07">
      <w:pPr>
        <w:spacing w:after="160" w:line="259" w:lineRule="auto"/>
        <w:jc w:val="center"/>
        <w:rPr>
          <w:b/>
          <w:sz w:val="24"/>
          <w:szCs w:val="24"/>
        </w:rPr>
      </w:pPr>
    </w:p>
    <w:p w:rsidR="00B36A34" w:rsidRDefault="00B36A34" w:rsidP="00224F07">
      <w:pPr>
        <w:spacing w:after="160" w:line="259" w:lineRule="auto"/>
        <w:jc w:val="center"/>
        <w:rPr>
          <w:b/>
          <w:sz w:val="24"/>
          <w:szCs w:val="24"/>
        </w:rPr>
      </w:pPr>
    </w:p>
    <w:p w:rsidR="00B36A34" w:rsidRDefault="00B36A34" w:rsidP="00224F07">
      <w:pPr>
        <w:spacing w:after="160" w:line="259" w:lineRule="auto"/>
        <w:jc w:val="center"/>
        <w:rPr>
          <w:b/>
          <w:sz w:val="24"/>
          <w:szCs w:val="24"/>
        </w:rPr>
      </w:pPr>
    </w:p>
    <w:p w:rsidR="00B36A34" w:rsidRDefault="00B36A34" w:rsidP="00224F07">
      <w:pPr>
        <w:spacing w:after="160" w:line="259" w:lineRule="auto"/>
        <w:jc w:val="center"/>
        <w:rPr>
          <w:b/>
          <w:sz w:val="24"/>
          <w:szCs w:val="24"/>
        </w:rPr>
      </w:pPr>
    </w:p>
    <w:p w:rsidR="00B36A34" w:rsidRDefault="00B36A34" w:rsidP="00224F07">
      <w:pPr>
        <w:spacing w:after="160" w:line="259" w:lineRule="auto"/>
        <w:jc w:val="center"/>
        <w:rPr>
          <w:b/>
          <w:sz w:val="24"/>
          <w:szCs w:val="24"/>
        </w:rPr>
      </w:pPr>
    </w:p>
    <w:p w:rsidR="00B36A34" w:rsidRPr="00B36A34" w:rsidRDefault="00B36A34" w:rsidP="00B36A34">
      <w:pPr>
        <w:spacing w:after="0" w:line="259" w:lineRule="auto"/>
        <w:jc w:val="center"/>
        <w:rPr>
          <w:bCs/>
          <w:sz w:val="24"/>
          <w:szCs w:val="24"/>
        </w:rPr>
      </w:pPr>
      <w:r w:rsidRPr="00B36A34">
        <w:rPr>
          <w:bCs/>
          <w:sz w:val="24"/>
          <w:szCs w:val="24"/>
        </w:rPr>
        <w:t xml:space="preserve">Томск </w:t>
      </w:r>
    </w:p>
    <w:p w:rsidR="003F07E3" w:rsidRDefault="00B36A34" w:rsidP="00B36A34">
      <w:pPr>
        <w:spacing w:after="0" w:line="259" w:lineRule="auto"/>
        <w:jc w:val="center"/>
        <w:rPr>
          <w:bCs/>
          <w:sz w:val="24"/>
          <w:szCs w:val="24"/>
        </w:rPr>
        <w:sectPr w:rsidR="003F07E3" w:rsidSect="003F07E3">
          <w:footerReference w:type="default" r:id="rId9"/>
          <w:pgSz w:w="11906" w:h="16838" w:code="9"/>
          <w:pgMar w:top="1134" w:right="1134" w:bottom="1134" w:left="1134" w:header="709" w:footer="709" w:gutter="0"/>
          <w:cols w:space="720"/>
          <w:titlePg/>
          <w:docGrid w:linePitch="299"/>
        </w:sectPr>
      </w:pPr>
      <w:r w:rsidRPr="00B36A34">
        <w:rPr>
          <w:bCs/>
          <w:sz w:val="24"/>
          <w:szCs w:val="24"/>
        </w:rPr>
        <w:t>2024</w:t>
      </w:r>
    </w:p>
    <w:p w:rsidR="00D75783" w:rsidRPr="00D75783" w:rsidRDefault="00D75783" w:rsidP="00D75783">
      <w:pPr>
        <w:spacing w:after="0" w:line="259" w:lineRule="auto"/>
        <w:ind w:firstLine="709"/>
        <w:rPr>
          <w:bCs/>
          <w:sz w:val="24"/>
          <w:szCs w:val="24"/>
        </w:rPr>
      </w:pPr>
      <w:r w:rsidRPr="00D75783">
        <w:rPr>
          <w:bCs/>
          <w:sz w:val="24"/>
          <w:szCs w:val="24"/>
        </w:rPr>
        <w:lastRenderedPageBreak/>
        <w:t>Рабочая программа учебной дисциплины разработана на основе:</w:t>
      </w:r>
    </w:p>
    <w:p w:rsidR="00D75783" w:rsidRDefault="00D75783" w:rsidP="00D75783">
      <w:pPr>
        <w:spacing w:after="0" w:line="259" w:lineRule="auto"/>
        <w:ind w:firstLine="709"/>
        <w:jc w:val="both"/>
        <w:rPr>
          <w:bCs/>
          <w:sz w:val="24"/>
          <w:szCs w:val="24"/>
        </w:rPr>
      </w:pPr>
      <w:r>
        <w:rPr>
          <w:b/>
          <w:sz w:val="24"/>
          <w:szCs w:val="24"/>
        </w:rPr>
        <w:t xml:space="preserve">– </w:t>
      </w:r>
      <w:r>
        <w:rPr>
          <w:bCs/>
          <w:sz w:val="24"/>
          <w:szCs w:val="24"/>
        </w:rPr>
        <w:t>Федерального государственного образовательного стандарта (далее ФГОС) по специальности среднего профессионального образования (далее СПО) 13.02.13 Эксплуатация и обслуживание электрического и электромеханического оборудования (по отраслям);</w:t>
      </w:r>
    </w:p>
    <w:p w:rsidR="00D75783" w:rsidRPr="00E14881" w:rsidRDefault="00D75783" w:rsidP="00D75783">
      <w:pPr>
        <w:spacing w:after="0" w:line="259" w:lineRule="auto"/>
        <w:ind w:firstLine="709"/>
        <w:jc w:val="both"/>
        <w:rPr>
          <w:bCs/>
          <w:sz w:val="24"/>
          <w:szCs w:val="24"/>
        </w:rPr>
      </w:pPr>
      <w:r w:rsidRPr="00E14881">
        <w:rPr>
          <w:bCs/>
          <w:sz w:val="24"/>
          <w:szCs w:val="24"/>
        </w:rPr>
        <w:t xml:space="preserve">– </w:t>
      </w:r>
      <w:r w:rsidR="00E14881" w:rsidRPr="00E14881">
        <w:rPr>
          <w:bCs/>
          <w:sz w:val="24"/>
          <w:szCs w:val="24"/>
        </w:rPr>
        <w:t>Примерной программы учебной дисциплины «Основы бережливого производства», разработанной ФГАОУ ВО «Санкт-Петербургский государственный университет аэрокосмического приборостроения», 2024 г.;</w:t>
      </w:r>
    </w:p>
    <w:p w:rsidR="00E14881" w:rsidRPr="00806FC3" w:rsidRDefault="00E14881" w:rsidP="00E14881">
      <w:pPr>
        <w:spacing w:after="0" w:line="240" w:lineRule="auto"/>
        <w:ind w:firstLine="709"/>
        <w:jc w:val="both"/>
        <w:rPr>
          <w:bCs/>
          <w:sz w:val="24"/>
          <w:szCs w:val="24"/>
        </w:rPr>
      </w:pPr>
      <w:r w:rsidRPr="00806FC3">
        <w:rPr>
          <w:bCs/>
          <w:sz w:val="24"/>
          <w:szCs w:val="24"/>
        </w:rPr>
        <w:t xml:space="preserve">– </w:t>
      </w:r>
      <w:r w:rsidR="00D75783" w:rsidRPr="00806FC3">
        <w:rPr>
          <w:bCs/>
          <w:sz w:val="24"/>
          <w:szCs w:val="24"/>
        </w:rPr>
        <w:t>Методических рекомендаций по использованию в практике профессиональных образовательных организаций примерных программ вариативной части основной профессиональной образовательной программы СПО, разработанны</w:t>
      </w:r>
      <w:r w:rsidRPr="00806FC3">
        <w:rPr>
          <w:bCs/>
          <w:sz w:val="24"/>
          <w:szCs w:val="24"/>
        </w:rPr>
        <w:t>х Департаментом образования Томской области ОГБУДПО «Региональный центр развития профессиональных компетенций», 2024 г.</w:t>
      </w:r>
    </w:p>
    <w:p w:rsidR="00D75783" w:rsidRDefault="00D75783" w:rsidP="00D75783">
      <w:pPr>
        <w:spacing w:after="0" w:line="259" w:lineRule="auto"/>
        <w:ind w:firstLine="709"/>
        <w:jc w:val="both"/>
        <w:rPr>
          <w:b/>
          <w:sz w:val="24"/>
          <w:szCs w:val="24"/>
        </w:rPr>
      </w:pPr>
    </w:p>
    <w:p w:rsidR="00E14881" w:rsidRDefault="00E14881" w:rsidP="00D75783">
      <w:pPr>
        <w:spacing w:after="0" w:line="259" w:lineRule="auto"/>
        <w:ind w:firstLine="709"/>
        <w:jc w:val="both"/>
        <w:rPr>
          <w:b/>
          <w:sz w:val="24"/>
          <w:szCs w:val="24"/>
        </w:rPr>
      </w:pPr>
    </w:p>
    <w:p w:rsidR="00E14881" w:rsidRDefault="00E14881" w:rsidP="00D75783">
      <w:pPr>
        <w:spacing w:after="0" w:line="259" w:lineRule="auto"/>
        <w:ind w:firstLine="709"/>
        <w:jc w:val="both"/>
        <w:rPr>
          <w:b/>
          <w:sz w:val="24"/>
          <w:szCs w:val="24"/>
        </w:rPr>
      </w:pPr>
    </w:p>
    <w:p w:rsidR="00E14881" w:rsidRDefault="00E14881" w:rsidP="00D75783">
      <w:pPr>
        <w:spacing w:after="0" w:line="259" w:lineRule="auto"/>
        <w:ind w:firstLine="709"/>
        <w:jc w:val="both"/>
        <w:rPr>
          <w:b/>
          <w:sz w:val="24"/>
          <w:szCs w:val="24"/>
        </w:rPr>
      </w:pPr>
    </w:p>
    <w:p w:rsidR="001A743C" w:rsidRDefault="001A743C"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Cs/>
          <w:sz w:val="24"/>
          <w:szCs w:val="24"/>
        </w:rPr>
      </w:pPr>
    </w:p>
    <w:p w:rsidR="001A743C" w:rsidRDefault="001A743C"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Cs/>
          <w:sz w:val="24"/>
          <w:szCs w:val="24"/>
        </w:rPr>
      </w:pPr>
    </w:p>
    <w:p w:rsidR="001A743C" w:rsidRDefault="001A743C"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Cs/>
          <w:sz w:val="24"/>
          <w:szCs w:val="24"/>
        </w:rPr>
      </w:pPr>
    </w:p>
    <w:p w:rsidR="001A743C" w:rsidRDefault="001A743C"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Cs/>
          <w:sz w:val="24"/>
          <w:szCs w:val="24"/>
        </w:rPr>
      </w:pPr>
    </w:p>
    <w:p w:rsidR="001A743C" w:rsidRDefault="001A743C"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Cs/>
          <w:sz w:val="24"/>
          <w:szCs w:val="24"/>
        </w:rPr>
      </w:pPr>
    </w:p>
    <w:p w:rsidR="001A743C" w:rsidRDefault="001A743C"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Cs/>
          <w:sz w:val="24"/>
          <w:szCs w:val="24"/>
        </w:rPr>
      </w:pPr>
    </w:p>
    <w:p w:rsidR="001A743C" w:rsidRDefault="001A743C"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Cs/>
          <w:sz w:val="24"/>
          <w:szCs w:val="24"/>
        </w:rPr>
      </w:pPr>
    </w:p>
    <w:p w:rsidR="001A743C" w:rsidRDefault="001A743C"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Cs/>
          <w:sz w:val="24"/>
          <w:szCs w:val="24"/>
        </w:rPr>
      </w:pPr>
    </w:p>
    <w:p w:rsidR="001A743C" w:rsidRDefault="001A743C"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Cs/>
          <w:sz w:val="24"/>
          <w:szCs w:val="24"/>
        </w:rPr>
      </w:pPr>
    </w:p>
    <w:p w:rsidR="001A743C" w:rsidRDefault="001A743C"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Cs/>
          <w:sz w:val="24"/>
          <w:szCs w:val="24"/>
        </w:rPr>
      </w:pPr>
    </w:p>
    <w:p w:rsidR="001A743C" w:rsidRDefault="001A743C"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Cs/>
          <w:sz w:val="24"/>
          <w:szCs w:val="24"/>
        </w:rPr>
      </w:pPr>
    </w:p>
    <w:p w:rsidR="001A743C" w:rsidRDefault="001A743C"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Cs/>
          <w:sz w:val="24"/>
          <w:szCs w:val="24"/>
        </w:rPr>
      </w:pPr>
    </w:p>
    <w:p w:rsidR="001A743C" w:rsidRDefault="001A743C"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Cs/>
          <w:sz w:val="24"/>
          <w:szCs w:val="24"/>
        </w:rPr>
      </w:pPr>
    </w:p>
    <w:p w:rsidR="001A743C" w:rsidRDefault="001A743C"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Cs/>
          <w:sz w:val="24"/>
          <w:szCs w:val="24"/>
        </w:rPr>
      </w:pPr>
    </w:p>
    <w:p w:rsidR="001A743C" w:rsidRDefault="001A743C"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Cs/>
          <w:sz w:val="24"/>
          <w:szCs w:val="24"/>
        </w:rPr>
      </w:pPr>
    </w:p>
    <w:p w:rsidR="001A743C" w:rsidRDefault="001A743C"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Cs/>
          <w:sz w:val="24"/>
          <w:szCs w:val="24"/>
        </w:rPr>
      </w:pPr>
    </w:p>
    <w:p w:rsidR="001A743C" w:rsidRDefault="001A743C"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Cs/>
          <w:sz w:val="24"/>
          <w:szCs w:val="24"/>
        </w:rPr>
      </w:pPr>
    </w:p>
    <w:p w:rsidR="001A743C" w:rsidRDefault="001A743C"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Cs/>
          <w:sz w:val="24"/>
          <w:szCs w:val="24"/>
        </w:rPr>
      </w:pPr>
    </w:p>
    <w:p w:rsidR="001A743C" w:rsidRDefault="001A743C"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Cs/>
          <w:sz w:val="24"/>
          <w:szCs w:val="24"/>
        </w:rPr>
      </w:pPr>
    </w:p>
    <w:p w:rsidR="001A743C" w:rsidRDefault="001A743C"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Cs/>
          <w:sz w:val="24"/>
          <w:szCs w:val="24"/>
        </w:rPr>
      </w:pPr>
    </w:p>
    <w:p w:rsidR="001A743C" w:rsidRDefault="001A743C"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Cs/>
          <w:sz w:val="24"/>
          <w:szCs w:val="24"/>
        </w:rPr>
      </w:pPr>
    </w:p>
    <w:p w:rsidR="001A743C" w:rsidRDefault="001A743C"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Cs/>
          <w:sz w:val="24"/>
          <w:szCs w:val="24"/>
        </w:rPr>
      </w:pPr>
    </w:p>
    <w:p w:rsidR="001A743C" w:rsidRDefault="001A743C"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Cs/>
          <w:sz w:val="24"/>
          <w:szCs w:val="24"/>
        </w:rPr>
      </w:pPr>
    </w:p>
    <w:p w:rsidR="001A743C" w:rsidRDefault="001A743C"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Cs/>
          <w:sz w:val="24"/>
          <w:szCs w:val="24"/>
        </w:rPr>
      </w:pPr>
    </w:p>
    <w:p w:rsidR="001A743C" w:rsidRDefault="001A743C"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Cs/>
          <w:sz w:val="24"/>
          <w:szCs w:val="24"/>
        </w:rPr>
      </w:pPr>
    </w:p>
    <w:p w:rsidR="001A743C" w:rsidRDefault="001A743C"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Cs/>
          <w:sz w:val="24"/>
          <w:szCs w:val="24"/>
        </w:rPr>
      </w:pPr>
    </w:p>
    <w:p w:rsidR="001A743C" w:rsidRDefault="001A743C"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Cs/>
          <w:sz w:val="24"/>
          <w:szCs w:val="24"/>
        </w:rPr>
      </w:pPr>
    </w:p>
    <w:p w:rsidR="001A743C" w:rsidRDefault="001A743C"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Cs/>
          <w:sz w:val="24"/>
          <w:szCs w:val="24"/>
        </w:rPr>
      </w:pPr>
    </w:p>
    <w:p w:rsidR="001A743C" w:rsidRDefault="001A743C"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Cs/>
          <w:sz w:val="24"/>
          <w:szCs w:val="24"/>
        </w:rPr>
      </w:pPr>
    </w:p>
    <w:p w:rsidR="001A743C" w:rsidRDefault="001A743C"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Cs/>
          <w:sz w:val="24"/>
          <w:szCs w:val="24"/>
        </w:rPr>
      </w:pPr>
    </w:p>
    <w:p w:rsidR="001A743C" w:rsidRDefault="001A743C"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Cs/>
          <w:sz w:val="24"/>
          <w:szCs w:val="24"/>
        </w:rPr>
      </w:pPr>
    </w:p>
    <w:p w:rsidR="001A743C" w:rsidRDefault="001A743C"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Cs/>
          <w:sz w:val="24"/>
          <w:szCs w:val="24"/>
        </w:rPr>
      </w:pPr>
    </w:p>
    <w:p w:rsidR="001A743C" w:rsidRDefault="001A743C"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Cs/>
          <w:sz w:val="24"/>
          <w:szCs w:val="24"/>
        </w:rPr>
      </w:pPr>
    </w:p>
    <w:p w:rsidR="007B5C77" w:rsidRPr="007B5C77" w:rsidRDefault="007B5C77" w:rsidP="007B5C7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
          <w:sz w:val="24"/>
          <w:szCs w:val="24"/>
        </w:rPr>
      </w:pPr>
      <w:bookmarkStart w:id="0" w:name="_GoBack"/>
      <w:bookmarkEnd w:id="0"/>
      <w:r w:rsidRPr="007B5C77">
        <w:rPr>
          <w:b/>
          <w:sz w:val="24"/>
          <w:szCs w:val="24"/>
        </w:rPr>
        <w:t>СОДЕРЖАНИЕ</w:t>
      </w:r>
    </w:p>
    <w:p w:rsidR="007B5C77" w:rsidRPr="007B5C77" w:rsidRDefault="007B5C77" w:rsidP="007B5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4"/>
          <w:szCs w:val="24"/>
        </w:rPr>
      </w:pPr>
    </w:p>
    <w:tbl>
      <w:tblPr>
        <w:tblW w:w="0" w:type="auto"/>
        <w:jc w:val="center"/>
        <w:tblLayout w:type="fixed"/>
        <w:tblLook w:val="01E0" w:firstRow="1" w:lastRow="1" w:firstColumn="1" w:lastColumn="1" w:noHBand="0" w:noVBand="0"/>
      </w:tblPr>
      <w:tblGrid>
        <w:gridCol w:w="7938"/>
        <w:gridCol w:w="1418"/>
      </w:tblGrid>
      <w:tr w:rsidR="007B5C77" w:rsidRPr="007B5C77" w:rsidTr="007B5C77">
        <w:trPr>
          <w:jc w:val="center"/>
        </w:trPr>
        <w:tc>
          <w:tcPr>
            <w:tcW w:w="7938" w:type="dxa"/>
          </w:tcPr>
          <w:p w:rsidR="007B5C77" w:rsidRPr="007B5C77" w:rsidRDefault="007B5C77" w:rsidP="007B5C77">
            <w:pPr>
              <w:keepNext/>
              <w:autoSpaceDE w:val="0"/>
              <w:autoSpaceDN w:val="0"/>
              <w:spacing w:after="0" w:line="256" w:lineRule="auto"/>
              <w:ind w:left="284"/>
              <w:jc w:val="both"/>
              <w:outlineLvl w:val="0"/>
              <w:rPr>
                <w:b/>
                <w:caps/>
                <w:sz w:val="24"/>
                <w:szCs w:val="24"/>
                <w:lang w:eastAsia="en-US"/>
              </w:rPr>
            </w:pPr>
          </w:p>
        </w:tc>
        <w:tc>
          <w:tcPr>
            <w:tcW w:w="1418" w:type="dxa"/>
          </w:tcPr>
          <w:p w:rsidR="007B5C77" w:rsidRPr="007B5C77" w:rsidRDefault="007B5C77" w:rsidP="007B5C77">
            <w:pPr>
              <w:spacing w:after="0" w:line="256" w:lineRule="auto"/>
              <w:jc w:val="center"/>
              <w:rPr>
                <w:sz w:val="24"/>
                <w:szCs w:val="24"/>
                <w:lang w:eastAsia="en-US"/>
              </w:rPr>
            </w:pPr>
            <w:r w:rsidRPr="007B5C77">
              <w:rPr>
                <w:sz w:val="24"/>
                <w:szCs w:val="24"/>
                <w:lang w:eastAsia="en-US"/>
              </w:rPr>
              <w:t>стр.</w:t>
            </w:r>
          </w:p>
          <w:p w:rsidR="007B5C77" w:rsidRPr="007B5C77" w:rsidRDefault="007B5C77" w:rsidP="007B5C77">
            <w:pPr>
              <w:spacing w:after="0" w:line="256" w:lineRule="auto"/>
              <w:jc w:val="center"/>
              <w:rPr>
                <w:sz w:val="24"/>
                <w:szCs w:val="24"/>
                <w:lang w:eastAsia="en-US"/>
              </w:rPr>
            </w:pPr>
          </w:p>
        </w:tc>
      </w:tr>
      <w:tr w:rsidR="007B5C77" w:rsidRPr="007B5C77" w:rsidTr="007B5C77">
        <w:trPr>
          <w:jc w:val="center"/>
        </w:trPr>
        <w:tc>
          <w:tcPr>
            <w:tcW w:w="7938" w:type="dxa"/>
          </w:tcPr>
          <w:p w:rsidR="007B5C77" w:rsidRPr="007B5C77" w:rsidRDefault="007B5C77" w:rsidP="007B5C77">
            <w:pPr>
              <w:keepNext/>
              <w:numPr>
                <w:ilvl w:val="0"/>
                <w:numId w:val="10"/>
              </w:numPr>
              <w:autoSpaceDE w:val="0"/>
              <w:autoSpaceDN w:val="0"/>
              <w:spacing w:after="0" w:line="256" w:lineRule="auto"/>
              <w:jc w:val="both"/>
              <w:outlineLvl w:val="0"/>
              <w:rPr>
                <w:sz w:val="24"/>
                <w:szCs w:val="24"/>
                <w:lang w:eastAsia="en-US"/>
              </w:rPr>
            </w:pPr>
            <w:r w:rsidRPr="007B5C77">
              <w:rPr>
                <w:iCs/>
                <w:sz w:val="24"/>
                <w:szCs w:val="24"/>
                <w:lang w:eastAsia="en-US"/>
              </w:rPr>
              <w:t xml:space="preserve">Общая характеристика </w:t>
            </w:r>
            <w:r w:rsidRPr="007B5C77">
              <w:rPr>
                <w:sz w:val="24"/>
                <w:szCs w:val="24"/>
                <w:lang w:eastAsia="en-US"/>
              </w:rPr>
              <w:t>программы учебной дисциплины</w:t>
            </w:r>
          </w:p>
          <w:p w:rsidR="007B5C77" w:rsidRPr="007B5C77" w:rsidRDefault="007B5C77" w:rsidP="007B5C77">
            <w:pPr>
              <w:spacing w:after="0" w:line="256" w:lineRule="auto"/>
              <w:rPr>
                <w:sz w:val="24"/>
                <w:szCs w:val="24"/>
                <w:lang w:eastAsia="en-US"/>
              </w:rPr>
            </w:pPr>
          </w:p>
        </w:tc>
        <w:tc>
          <w:tcPr>
            <w:tcW w:w="1418" w:type="dxa"/>
            <w:hideMark/>
          </w:tcPr>
          <w:p w:rsidR="007B5C77" w:rsidRPr="007B5C77" w:rsidRDefault="007B5C77" w:rsidP="007B5C77">
            <w:pPr>
              <w:spacing w:after="0" w:line="256" w:lineRule="auto"/>
              <w:jc w:val="center"/>
              <w:rPr>
                <w:sz w:val="24"/>
                <w:szCs w:val="24"/>
                <w:lang w:eastAsia="en-US"/>
              </w:rPr>
            </w:pPr>
            <w:r w:rsidRPr="007B5C77">
              <w:rPr>
                <w:sz w:val="24"/>
                <w:szCs w:val="24"/>
                <w:lang w:eastAsia="en-US"/>
              </w:rPr>
              <w:t>4</w:t>
            </w:r>
          </w:p>
        </w:tc>
      </w:tr>
      <w:tr w:rsidR="007B5C77" w:rsidRPr="007B5C77" w:rsidTr="007B5C77">
        <w:trPr>
          <w:jc w:val="center"/>
        </w:trPr>
        <w:tc>
          <w:tcPr>
            <w:tcW w:w="7938" w:type="dxa"/>
          </w:tcPr>
          <w:p w:rsidR="007B5C77" w:rsidRPr="007B5C77" w:rsidRDefault="007B5C77" w:rsidP="007B5C77">
            <w:pPr>
              <w:keepNext/>
              <w:numPr>
                <w:ilvl w:val="0"/>
                <w:numId w:val="10"/>
              </w:numPr>
              <w:autoSpaceDE w:val="0"/>
              <w:autoSpaceDN w:val="0"/>
              <w:spacing w:after="0" w:line="256" w:lineRule="auto"/>
              <w:jc w:val="both"/>
              <w:outlineLvl w:val="0"/>
              <w:rPr>
                <w:sz w:val="24"/>
                <w:szCs w:val="24"/>
                <w:lang w:eastAsia="en-US"/>
              </w:rPr>
            </w:pPr>
            <w:r w:rsidRPr="007B5C77">
              <w:rPr>
                <w:sz w:val="24"/>
                <w:szCs w:val="24"/>
                <w:lang w:eastAsia="en-US"/>
              </w:rPr>
              <w:t>Структура и содержание учебной дисциплины</w:t>
            </w:r>
          </w:p>
          <w:p w:rsidR="007B5C77" w:rsidRPr="007B5C77" w:rsidRDefault="007B5C77" w:rsidP="007B5C77">
            <w:pPr>
              <w:keepNext/>
              <w:autoSpaceDE w:val="0"/>
              <w:autoSpaceDN w:val="0"/>
              <w:spacing w:after="0" w:line="256" w:lineRule="auto"/>
              <w:ind w:left="284"/>
              <w:jc w:val="both"/>
              <w:outlineLvl w:val="0"/>
              <w:rPr>
                <w:caps/>
                <w:sz w:val="24"/>
                <w:szCs w:val="24"/>
                <w:lang w:eastAsia="en-US"/>
              </w:rPr>
            </w:pPr>
          </w:p>
        </w:tc>
        <w:tc>
          <w:tcPr>
            <w:tcW w:w="1418" w:type="dxa"/>
            <w:hideMark/>
          </w:tcPr>
          <w:p w:rsidR="007B5C77" w:rsidRPr="007B5C77" w:rsidRDefault="007B5C77" w:rsidP="007B5C77">
            <w:pPr>
              <w:spacing w:after="0" w:line="256" w:lineRule="auto"/>
              <w:jc w:val="center"/>
              <w:rPr>
                <w:sz w:val="24"/>
                <w:szCs w:val="24"/>
                <w:lang w:eastAsia="en-US"/>
              </w:rPr>
            </w:pPr>
            <w:r w:rsidRPr="007B5C77">
              <w:rPr>
                <w:sz w:val="24"/>
                <w:szCs w:val="24"/>
                <w:lang w:eastAsia="en-US"/>
              </w:rPr>
              <w:t>5</w:t>
            </w:r>
          </w:p>
        </w:tc>
      </w:tr>
      <w:tr w:rsidR="007B5C77" w:rsidRPr="007B5C77" w:rsidTr="007B5C77">
        <w:trPr>
          <w:trHeight w:val="670"/>
          <w:jc w:val="center"/>
        </w:trPr>
        <w:tc>
          <w:tcPr>
            <w:tcW w:w="7938" w:type="dxa"/>
          </w:tcPr>
          <w:p w:rsidR="007B5C77" w:rsidRPr="007B5C77" w:rsidRDefault="007B5C77" w:rsidP="007B5C77">
            <w:pPr>
              <w:keepNext/>
              <w:numPr>
                <w:ilvl w:val="0"/>
                <w:numId w:val="10"/>
              </w:numPr>
              <w:autoSpaceDE w:val="0"/>
              <w:autoSpaceDN w:val="0"/>
              <w:spacing w:after="0" w:line="256" w:lineRule="auto"/>
              <w:jc w:val="both"/>
              <w:outlineLvl w:val="0"/>
              <w:rPr>
                <w:sz w:val="24"/>
                <w:szCs w:val="24"/>
                <w:lang w:eastAsia="en-US"/>
              </w:rPr>
            </w:pPr>
            <w:r w:rsidRPr="007B5C77">
              <w:rPr>
                <w:sz w:val="24"/>
                <w:szCs w:val="24"/>
                <w:lang w:eastAsia="en-US"/>
              </w:rPr>
              <w:t>Условия реализации рабочей  программы учебной дисциплины</w:t>
            </w:r>
          </w:p>
          <w:p w:rsidR="007B5C77" w:rsidRPr="007B5C77" w:rsidRDefault="007B5C77" w:rsidP="007B5C77">
            <w:pPr>
              <w:keepNext/>
              <w:tabs>
                <w:tab w:val="num" w:pos="0"/>
              </w:tabs>
              <w:autoSpaceDE w:val="0"/>
              <w:autoSpaceDN w:val="0"/>
              <w:spacing w:after="0" w:line="256" w:lineRule="auto"/>
              <w:ind w:left="284" w:firstLine="284"/>
              <w:jc w:val="both"/>
              <w:outlineLvl w:val="0"/>
              <w:rPr>
                <w:caps/>
                <w:sz w:val="24"/>
                <w:szCs w:val="24"/>
                <w:lang w:eastAsia="en-US"/>
              </w:rPr>
            </w:pPr>
          </w:p>
        </w:tc>
        <w:tc>
          <w:tcPr>
            <w:tcW w:w="1418" w:type="dxa"/>
            <w:hideMark/>
          </w:tcPr>
          <w:p w:rsidR="007B5C77" w:rsidRPr="007B5C77" w:rsidRDefault="00806FC3" w:rsidP="007B5C77">
            <w:pPr>
              <w:spacing w:after="0" w:line="256" w:lineRule="auto"/>
              <w:jc w:val="center"/>
              <w:rPr>
                <w:sz w:val="24"/>
                <w:szCs w:val="24"/>
                <w:lang w:eastAsia="en-US"/>
              </w:rPr>
            </w:pPr>
            <w:r>
              <w:rPr>
                <w:sz w:val="24"/>
                <w:szCs w:val="24"/>
                <w:lang w:eastAsia="en-US"/>
              </w:rPr>
              <w:t>8</w:t>
            </w:r>
          </w:p>
        </w:tc>
      </w:tr>
      <w:tr w:rsidR="007B5C77" w:rsidRPr="007B5C77" w:rsidTr="007B5C77">
        <w:trPr>
          <w:jc w:val="center"/>
        </w:trPr>
        <w:tc>
          <w:tcPr>
            <w:tcW w:w="7938" w:type="dxa"/>
          </w:tcPr>
          <w:p w:rsidR="007B5C77" w:rsidRPr="007B5C77" w:rsidRDefault="007B5C77" w:rsidP="007B5C77">
            <w:pPr>
              <w:keepNext/>
              <w:numPr>
                <w:ilvl w:val="0"/>
                <w:numId w:val="10"/>
              </w:numPr>
              <w:autoSpaceDE w:val="0"/>
              <w:autoSpaceDN w:val="0"/>
              <w:spacing w:after="0" w:line="256" w:lineRule="auto"/>
              <w:jc w:val="both"/>
              <w:outlineLvl w:val="0"/>
              <w:rPr>
                <w:sz w:val="24"/>
                <w:szCs w:val="24"/>
                <w:lang w:eastAsia="en-US"/>
              </w:rPr>
            </w:pPr>
            <w:r w:rsidRPr="007B5C77">
              <w:rPr>
                <w:sz w:val="24"/>
                <w:szCs w:val="24"/>
                <w:lang w:eastAsia="en-US"/>
              </w:rPr>
              <w:t>Контроль и оценка результатов освоения учебной дисциплины</w:t>
            </w:r>
          </w:p>
          <w:p w:rsidR="007B5C77" w:rsidRPr="007B5C77" w:rsidRDefault="007B5C77" w:rsidP="007B5C77">
            <w:pPr>
              <w:keepNext/>
              <w:autoSpaceDE w:val="0"/>
              <w:autoSpaceDN w:val="0"/>
              <w:spacing w:after="0" w:line="256" w:lineRule="auto"/>
              <w:ind w:left="284"/>
              <w:jc w:val="both"/>
              <w:outlineLvl w:val="0"/>
              <w:rPr>
                <w:caps/>
                <w:sz w:val="24"/>
                <w:szCs w:val="24"/>
                <w:lang w:eastAsia="en-US"/>
              </w:rPr>
            </w:pPr>
          </w:p>
        </w:tc>
        <w:tc>
          <w:tcPr>
            <w:tcW w:w="1418" w:type="dxa"/>
            <w:hideMark/>
          </w:tcPr>
          <w:p w:rsidR="007B5C77" w:rsidRPr="007B5C77" w:rsidRDefault="00806FC3" w:rsidP="007B5C77">
            <w:pPr>
              <w:spacing w:after="0" w:line="256" w:lineRule="auto"/>
              <w:jc w:val="center"/>
              <w:rPr>
                <w:sz w:val="24"/>
                <w:szCs w:val="24"/>
                <w:lang w:eastAsia="en-US"/>
              </w:rPr>
            </w:pPr>
            <w:r>
              <w:rPr>
                <w:sz w:val="24"/>
                <w:szCs w:val="24"/>
                <w:lang w:eastAsia="en-US"/>
              </w:rPr>
              <w:t>10</w:t>
            </w:r>
          </w:p>
        </w:tc>
      </w:tr>
    </w:tbl>
    <w:p w:rsidR="003F07E3" w:rsidRDefault="003F07E3" w:rsidP="003F07E3">
      <w:pPr>
        <w:spacing w:after="160" w:line="259" w:lineRule="auto"/>
        <w:rPr>
          <w:bCs/>
          <w:sz w:val="24"/>
          <w:szCs w:val="24"/>
        </w:rPr>
      </w:pPr>
    </w:p>
    <w:p w:rsidR="007B5C77" w:rsidRDefault="007B5C77">
      <w:pPr>
        <w:spacing w:after="160" w:line="259" w:lineRule="auto"/>
        <w:rPr>
          <w:bCs/>
          <w:sz w:val="24"/>
          <w:szCs w:val="24"/>
        </w:rPr>
      </w:pPr>
      <w:r>
        <w:rPr>
          <w:bCs/>
          <w:sz w:val="24"/>
          <w:szCs w:val="24"/>
        </w:rPr>
        <w:br w:type="page"/>
      </w:r>
    </w:p>
    <w:p w:rsidR="00766184" w:rsidRPr="00FA75A3" w:rsidRDefault="00766184" w:rsidP="003F07E3">
      <w:pPr>
        <w:spacing w:after="160" w:line="259" w:lineRule="auto"/>
        <w:jc w:val="center"/>
        <w:rPr>
          <w:b/>
          <w:sz w:val="24"/>
          <w:szCs w:val="24"/>
        </w:rPr>
      </w:pPr>
      <w:r w:rsidRPr="00837BD6">
        <w:rPr>
          <w:b/>
          <w:sz w:val="24"/>
          <w:szCs w:val="24"/>
        </w:rPr>
        <w:lastRenderedPageBreak/>
        <w:t xml:space="preserve">1. </w:t>
      </w:r>
      <w:r w:rsidRPr="00FA75A3">
        <w:rPr>
          <w:b/>
          <w:sz w:val="24"/>
          <w:szCs w:val="24"/>
        </w:rPr>
        <w:t xml:space="preserve">ОБЩАЯ ХАРАКТЕРИСТИКА </w:t>
      </w:r>
      <w:r w:rsidRPr="00FA75A3">
        <w:rPr>
          <w:b/>
          <w:color w:val="000000"/>
          <w:sz w:val="24"/>
          <w:szCs w:val="24"/>
        </w:rPr>
        <w:t>РАБОЧЕЙ ПРОГРАММЫ</w:t>
      </w:r>
      <w:r w:rsidRPr="00FA75A3">
        <w:rPr>
          <w:b/>
          <w:sz w:val="24"/>
          <w:szCs w:val="24"/>
        </w:rPr>
        <w:t xml:space="preserve"> УЧЕБНОЙ ДИСЦИПЛИНЫ</w:t>
      </w:r>
    </w:p>
    <w:p w:rsidR="00766184" w:rsidRPr="00837BD6" w:rsidRDefault="00766184" w:rsidP="00766184">
      <w:pPr>
        <w:suppressAutoHyphens/>
        <w:spacing w:after="0" w:line="240" w:lineRule="auto"/>
        <w:ind w:left="720"/>
        <w:jc w:val="center"/>
        <w:rPr>
          <w:b/>
          <w:sz w:val="24"/>
          <w:szCs w:val="24"/>
        </w:rPr>
      </w:pPr>
      <w:r w:rsidRPr="00837BD6">
        <w:rPr>
          <w:b/>
          <w:sz w:val="24"/>
          <w:szCs w:val="24"/>
        </w:rPr>
        <w:t>«</w:t>
      </w:r>
      <w:r w:rsidRPr="00837BD6">
        <w:rPr>
          <w:b/>
          <w:noProof/>
          <w:sz w:val="24"/>
          <w:szCs w:val="24"/>
        </w:rPr>
        <w:t>Основы бережливого производства</w:t>
      </w:r>
      <w:r w:rsidRPr="00837BD6">
        <w:rPr>
          <w:b/>
          <w:sz w:val="24"/>
          <w:szCs w:val="24"/>
        </w:rPr>
        <w:t>»</w:t>
      </w:r>
    </w:p>
    <w:p w:rsidR="00766184" w:rsidRPr="00FA75A3" w:rsidRDefault="00766184" w:rsidP="007661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 w:val="24"/>
          <w:szCs w:val="24"/>
          <w:vertAlign w:val="superscript"/>
        </w:rPr>
      </w:pPr>
    </w:p>
    <w:p w:rsidR="005631CC" w:rsidRPr="005631CC" w:rsidRDefault="005631CC" w:rsidP="005631CC">
      <w:pPr>
        <w:pStyle w:val="a7"/>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sz w:val="24"/>
          <w:szCs w:val="24"/>
        </w:rPr>
      </w:pPr>
      <w:r w:rsidRPr="005631CC">
        <w:rPr>
          <w:b/>
          <w:sz w:val="24"/>
          <w:szCs w:val="24"/>
        </w:rPr>
        <w:t>Область применения программы</w:t>
      </w:r>
    </w:p>
    <w:p w:rsidR="005631CC" w:rsidRPr="005631CC" w:rsidRDefault="00806FC3" w:rsidP="00224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bCs/>
          <w:sz w:val="24"/>
          <w:szCs w:val="24"/>
        </w:rPr>
      </w:pPr>
      <w:r>
        <w:rPr>
          <w:bCs/>
          <w:sz w:val="24"/>
          <w:szCs w:val="24"/>
        </w:rPr>
        <w:t>Рабочая</w:t>
      </w:r>
      <w:r w:rsidR="005631CC" w:rsidRPr="005631CC">
        <w:rPr>
          <w:bCs/>
          <w:sz w:val="24"/>
          <w:szCs w:val="24"/>
        </w:rPr>
        <w:t xml:space="preserve"> программа учебной дисциплины «Основы </w:t>
      </w:r>
      <w:r w:rsidR="005631CC">
        <w:rPr>
          <w:bCs/>
          <w:sz w:val="24"/>
          <w:szCs w:val="24"/>
        </w:rPr>
        <w:t>бережливого производства</w:t>
      </w:r>
      <w:r w:rsidR="005631CC" w:rsidRPr="005631CC">
        <w:rPr>
          <w:bCs/>
          <w:sz w:val="24"/>
          <w:szCs w:val="24"/>
        </w:rPr>
        <w:t xml:space="preserve">» является частью основной профессиональной образовательной программы подготовки специалистов среднего звена по специальности в соответствии с ФГОС по специальности СПО: </w:t>
      </w:r>
      <w:r w:rsidR="00224F07">
        <w:rPr>
          <w:bCs/>
          <w:sz w:val="24"/>
          <w:szCs w:val="24"/>
        </w:rPr>
        <w:t>13</w:t>
      </w:r>
      <w:r w:rsidR="005631CC" w:rsidRPr="005631CC">
        <w:rPr>
          <w:bCs/>
          <w:sz w:val="24"/>
          <w:szCs w:val="24"/>
        </w:rPr>
        <w:t>.02.1</w:t>
      </w:r>
      <w:r w:rsidR="00224F07">
        <w:rPr>
          <w:bCs/>
          <w:sz w:val="24"/>
          <w:szCs w:val="24"/>
        </w:rPr>
        <w:t>3</w:t>
      </w:r>
      <w:r w:rsidR="005631CC" w:rsidRPr="005631CC">
        <w:rPr>
          <w:bCs/>
          <w:sz w:val="24"/>
          <w:szCs w:val="24"/>
        </w:rPr>
        <w:t xml:space="preserve"> </w:t>
      </w:r>
      <w:r w:rsidR="00224F07">
        <w:rPr>
          <w:bCs/>
          <w:sz w:val="24"/>
          <w:szCs w:val="24"/>
        </w:rPr>
        <w:t>Эксплуатация и обслуживание электрического и электромеханического оборудования (по отраслям).</w:t>
      </w:r>
    </w:p>
    <w:p w:rsidR="005631CC" w:rsidRDefault="005631CC" w:rsidP="005631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b/>
          <w:sz w:val="24"/>
          <w:szCs w:val="24"/>
        </w:rPr>
      </w:pPr>
    </w:p>
    <w:p w:rsidR="00766184" w:rsidRPr="00FA75A3" w:rsidRDefault="00766184" w:rsidP="007661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color w:val="000000"/>
          <w:sz w:val="24"/>
          <w:szCs w:val="24"/>
        </w:rPr>
      </w:pPr>
      <w:r w:rsidRPr="00FA75A3">
        <w:rPr>
          <w:b/>
          <w:sz w:val="24"/>
          <w:szCs w:val="24"/>
        </w:rPr>
        <w:t>1.</w:t>
      </w:r>
      <w:r w:rsidR="00224F07">
        <w:rPr>
          <w:b/>
          <w:sz w:val="24"/>
          <w:szCs w:val="24"/>
        </w:rPr>
        <w:t>2</w:t>
      </w:r>
      <w:r w:rsidRPr="00FA75A3">
        <w:rPr>
          <w:b/>
          <w:sz w:val="24"/>
          <w:szCs w:val="24"/>
        </w:rPr>
        <w:t xml:space="preserve">. Место дисциплины в структуре основной образовательной программы: </w:t>
      </w:r>
    </w:p>
    <w:p w:rsidR="00224F07" w:rsidRDefault="00224F07" w:rsidP="007661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 w:val="24"/>
          <w:szCs w:val="24"/>
        </w:rPr>
      </w:pPr>
      <w:r w:rsidRPr="00224F07">
        <w:rPr>
          <w:sz w:val="24"/>
          <w:szCs w:val="24"/>
        </w:rPr>
        <w:t>Учебная дисциплина «Основы бережливого производства» является обязательной частью социально-гуманитарного (или общепрофессионального в зависимости от профессии/специальности) цикла основной профессиональной образовательной программы.</w:t>
      </w:r>
    </w:p>
    <w:p w:rsidR="00766184" w:rsidRPr="00FA75A3" w:rsidRDefault="00766184" w:rsidP="007661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 w:val="24"/>
          <w:szCs w:val="24"/>
        </w:rPr>
      </w:pPr>
      <w:r w:rsidRPr="00FA75A3">
        <w:rPr>
          <w:sz w:val="24"/>
          <w:szCs w:val="24"/>
        </w:rPr>
        <w:t xml:space="preserve">Особое значение дисциплина имеет при формировании и развитии </w:t>
      </w:r>
      <w:r w:rsidRPr="00FA75A3">
        <w:rPr>
          <w:noProof/>
          <w:sz w:val="24"/>
          <w:szCs w:val="24"/>
        </w:rPr>
        <w:t>ОК 1, ОК 5, ОК 7, ОК 9</w:t>
      </w:r>
      <w:r w:rsidRPr="00FA75A3">
        <w:rPr>
          <w:i/>
          <w:sz w:val="24"/>
          <w:szCs w:val="24"/>
        </w:rPr>
        <w:t>.</w:t>
      </w:r>
    </w:p>
    <w:p w:rsidR="00766184" w:rsidRPr="00FA75A3" w:rsidRDefault="00766184" w:rsidP="007661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b/>
          <w:sz w:val="24"/>
          <w:szCs w:val="24"/>
        </w:rPr>
      </w:pPr>
    </w:p>
    <w:p w:rsidR="00766184" w:rsidRPr="00FA75A3" w:rsidRDefault="00766184" w:rsidP="00766184">
      <w:pPr>
        <w:spacing w:after="0"/>
        <w:ind w:firstLine="709"/>
        <w:rPr>
          <w:b/>
          <w:sz w:val="24"/>
          <w:szCs w:val="24"/>
        </w:rPr>
      </w:pPr>
      <w:r w:rsidRPr="00FA75A3">
        <w:rPr>
          <w:b/>
          <w:sz w:val="24"/>
          <w:szCs w:val="24"/>
        </w:rPr>
        <w:t>1.</w:t>
      </w:r>
      <w:r w:rsidR="00224F07">
        <w:rPr>
          <w:b/>
          <w:sz w:val="24"/>
          <w:szCs w:val="24"/>
        </w:rPr>
        <w:t>3</w:t>
      </w:r>
      <w:r w:rsidRPr="00FA75A3">
        <w:rPr>
          <w:b/>
          <w:sz w:val="24"/>
          <w:szCs w:val="24"/>
        </w:rPr>
        <w:t>. Цель и планируемые результаты освоения дисциплины:</w:t>
      </w:r>
    </w:p>
    <w:p w:rsidR="00766184" w:rsidRPr="00FA75A3" w:rsidRDefault="00766184" w:rsidP="00766184">
      <w:pPr>
        <w:suppressAutoHyphens/>
        <w:spacing w:after="0" w:line="240" w:lineRule="auto"/>
        <w:ind w:firstLine="709"/>
        <w:jc w:val="both"/>
        <w:rPr>
          <w:sz w:val="24"/>
          <w:szCs w:val="24"/>
          <w:lang w:eastAsia="en-US"/>
        </w:rPr>
      </w:pPr>
      <w:r w:rsidRPr="00FA75A3">
        <w:rPr>
          <w:sz w:val="24"/>
          <w:szCs w:val="24"/>
        </w:rPr>
        <w:t>В рамках программы учебной дисциплины обучающимися осваиваются умения и знания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935"/>
        <w:gridCol w:w="4110"/>
      </w:tblGrid>
      <w:tr w:rsidR="00766184" w:rsidRPr="00FA75A3" w:rsidTr="005C6BF5">
        <w:trPr>
          <w:trHeight w:val="649"/>
        </w:trPr>
        <w:tc>
          <w:tcPr>
            <w:tcW w:w="1589" w:type="dxa"/>
            <w:hideMark/>
          </w:tcPr>
          <w:p w:rsidR="00766184" w:rsidRPr="00FA75A3" w:rsidRDefault="00766184" w:rsidP="005631CC">
            <w:pPr>
              <w:suppressAutoHyphens/>
              <w:spacing w:after="0" w:line="240" w:lineRule="auto"/>
              <w:jc w:val="center"/>
              <w:rPr>
                <w:sz w:val="24"/>
                <w:szCs w:val="24"/>
              </w:rPr>
            </w:pPr>
            <w:r w:rsidRPr="00FA75A3">
              <w:rPr>
                <w:sz w:val="24"/>
                <w:szCs w:val="24"/>
              </w:rPr>
              <w:t>Код</w:t>
            </w:r>
          </w:p>
          <w:p w:rsidR="00766184" w:rsidRPr="00FA75A3" w:rsidRDefault="00766184" w:rsidP="005631CC">
            <w:pPr>
              <w:suppressAutoHyphens/>
              <w:spacing w:after="0" w:line="240" w:lineRule="auto"/>
              <w:jc w:val="center"/>
              <w:rPr>
                <w:sz w:val="24"/>
                <w:szCs w:val="24"/>
              </w:rPr>
            </w:pPr>
            <w:r w:rsidRPr="00FA75A3">
              <w:rPr>
                <w:sz w:val="24"/>
                <w:szCs w:val="24"/>
              </w:rPr>
              <w:t>ПК, ОК</w:t>
            </w:r>
          </w:p>
        </w:tc>
        <w:tc>
          <w:tcPr>
            <w:tcW w:w="3935" w:type="dxa"/>
            <w:hideMark/>
          </w:tcPr>
          <w:p w:rsidR="00766184" w:rsidRPr="00FA75A3" w:rsidRDefault="00766184" w:rsidP="005631CC">
            <w:pPr>
              <w:suppressAutoHyphens/>
              <w:spacing w:after="0" w:line="240" w:lineRule="auto"/>
              <w:jc w:val="center"/>
              <w:rPr>
                <w:sz w:val="24"/>
                <w:szCs w:val="24"/>
              </w:rPr>
            </w:pPr>
            <w:r w:rsidRPr="00FA75A3">
              <w:rPr>
                <w:sz w:val="24"/>
                <w:szCs w:val="24"/>
              </w:rPr>
              <w:t>Умения</w:t>
            </w:r>
          </w:p>
        </w:tc>
        <w:tc>
          <w:tcPr>
            <w:tcW w:w="4110" w:type="dxa"/>
            <w:hideMark/>
          </w:tcPr>
          <w:p w:rsidR="00766184" w:rsidRPr="00FA75A3" w:rsidRDefault="00766184" w:rsidP="005631CC">
            <w:pPr>
              <w:suppressAutoHyphens/>
              <w:spacing w:after="0" w:line="240" w:lineRule="auto"/>
              <w:jc w:val="center"/>
              <w:rPr>
                <w:sz w:val="24"/>
                <w:szCs w:val="24"/>
              </w:rPr>
            </w:pPr>
            <w:r w:rsidRPr="00FA75A3">
              <w:rPr>
                <w:sz w:val="24"/>
                <w:szCs w:val="24"/>
              </w:rPr>
              <w:t>Знания</w:t>
            </w:r>
          </w:p>
        </w:tc>
      </w:tr>
      <w:tr w:rsidR="00766184" w:rsidRPr="00FA75A3" w:rsidTr="005C6BF5">
        <w:trPr>
          <w:trHeight w:val="1020"/>
        </w:trPr>
        <w:tc>
          <w:tcPr>
            <w:tcW w:w="1589" w:type="dxa"/>
          </w:tcPr>
          <w:p w:rsidR="00766184" w:rsidRPr="00FA75A3" w:rsidRDefault="00766184" w:rsidP="005631CC">
            <w:pPr>
              <w:suppressAutoHyphens/>
              <w:spacing w:after="0" w:line="240" w:lineRule="auto"/>
              <w:jc w:val="center"/>
              <w:rPr>
                <w:sz w:val="24"/>
                <w:szCs w:val="24"/>
              </w:rPr>
            </w:pPr>
            <w:r w:rsidRPr="00FA75A3">
              <w:rPr>
                <w:noProof/>
                <w:sz w:val="24"/>
                <w:szCs w:val="24"/>
              </w:rPr>
              <w:t>ОК 1, ОК 5, ОК 7, ОК 9</w:t>
            </w:r>
          </w:p>
        </w:tc>
        <w:tc>
          <w:tcPr>
            <w:tcW w:w="3935" w:type="dxa"/>
          </w:tcPr>
          <w:p w:rsidR="00766184" w:rsidRPr="00FA75A3" w:rsidRDefault="00766184" w:rsidP="005631CC">
            <w:pPr>
              <w:numPr>
                <w:ilvl w:val="0"/>
                <w:numId w:val="1"/>
              </w:numPr>
              <w:suppressAutoHyphens/>
              <w:spacing w:after="0" w:line="240" w:lineRule="auto"/>
              <w:ind w:left="283" w:hanging="283"/>
              <w:contextualSpacing/>
              <w:rPr>
                <w:noProof/>
                <w:sz w:val="24"/>
                <w:szCs w:val="24"/>
              </w:rPr>
            </w:pPr>
            <w:r w:rsidRPr="00FA75A3">
              <w:rPr>
                <w:noProof/>
                <w:sz w:val="24"/>
                <w:szCs w:val="24"/>
              </w:rPr>
              <w:t>осуществлять профессиональную деятельность с соблюдением принципов бережливого производства;</w:t>
            </w:r>
          </w:p>
          <w:p w:rsidR="00766184" w:rsidRPr="00FA75A3" w:rsidRDefault="00766184" w:rsidP="005631CC">
            <w:pPr>
              <w:numPr>
                <w:ilvl w:val="0"/>
                <w:numId w:val="1"/>
              </w:numPr>
              <w:suppressAutoHyphens/>
              <w:spacing w:after="0" w:line="240" w:lineRule="auto"/>
              <w:ind w:left="283" w:hanging="283"/>
              <w:contextualSpacing/>
              <w:rPr>
                <w:noProof/>
                <w:sz w:val="24"/>
                <w:szCs w:val="24"/>
              </w:rPr>
            </w:pPr>
            <w:r w:rsidRPr="00FA75A3">
              <w:rPr>
                <w:noProof/>
                <w:sz w:val="24"/>
                <w:szCs w:val="24"/>
              </w:rPr>
              <w:t>картировать поток создания ценностей;</w:t>
            </w:r>
          </w:p>
          <w:p w:rsidR="00766184" w:rsidRPr="00FA75A3" w:rsidRDefault="00766184" w:rsidP="005631CC">
            <w:pPr>
              <w:numPr>
                <w:ilvl w:val="0"/>
                <w:numId w:val="1"/>
              </w:numPr>
              <w:suppressAutoHyphens/>
              <w:spacing w:after="0" w:line="240" w:lineRule="auto"/>
              <w:ind w:left="283" w:hanging="283"/>
              <w:contextualSpacing/>
              <w:rPr>
                <w:noProof/>
                <w:sz w:val="24"/>
                <w:szCs w:val="24"/>
              </w:rPr>
            </w:pPr>
            <w:r w:rsidRPr="00FA75A3">
              <w:rPr>
                <w:noProof/>
                <w:sz w:val="24"/>
                <w:szCs w:val="24"/>
              </w:rPr>
              <w:t>применять методы и инструменты бережливого производства;</w:t>
            </w:r>
          </w:p>
          <w:p w:rsidR="00766184" w:rsidRPr="00FA75A3" w:rsidRDefault="00766184" w:rsidP="005631CC">
            <w:pPr>
              <w:numPr>
                <w:ilvl w:val="0"/>
                <w:numId w:val="1"/>
              </w:numPr>
              <w:suppressAutoHyphens/>
              <w:spacing w:after="0" w:line="240" w:lineRule="auto"/>
              <w:ind w:left="283" w:hanging="283"/>
              <w:contextualSpacing/>
              <w:rPr>
                <w:sz w:val="24"/>
                <w:szCs w:val="24"/>
              </w:rPr>
            </w:pPr>
            <w:r w:rsidRPr="00FA75A3">
              <w:rPr>
                <w:noProof/>
                <w:sz w:val="24"/>
                <w:szCs w:val="24"/>
              </w:rPr>
              <w:t>применять статистические методы анализа.</w:t>
            </w:r>
          </w:p>
        </w:tc>
        <w:tc>
          <w:tcPr>
            <w:tcW w:w="4110" w:type="dxa"/>
          </w:tcPr>
          <w:p w:rsidR="00766184" w:rsidRPr="00FA75A3" w:rsidRDefault="00766184" w:rsidP="005631CC">
            <w:pPr>
              <w:numPr>
                <w:ilvl w:val="0"/>
                <w:numId w:val="1"/>
              </w:numPr>
              <w:suppressAutoHyphens/>
              <w:spacing w:after="0" w:line="240" w:lineRule="auto"/>
              <w:ind w:left="283" w:hanging="283"/>
              <w:contextualSpacing/>
              <w:rPr>
                <w:noProof/>
                <w:sz w:val="24"/>
                <w:szCs w:val="24"/>
              </w:rPr>
            </w:pPr>
            <w:r w:rsidRPr="00FA75A3">
              <w:rPr>
                <w:noProof/>
                <w:sz w:val="24"/>
                <w:szCs w:val="24"/>
              </w:rPr>
              <w:t>основные понятия, историю возникновения, принципы, методы и инструменты бережливого производства;</w:t>
            </w:r>
          </w:p>
          <w:p w:rsidR="00766184" w:rsidRPr="00FA75A3" w:rsidRDefault="00766184" w:rsidP="005631CC">
            <w:pPr>
              <w:numPr>
                <w:ilvl w:val="0"/>
                <w:numId w:val="1"/>
              </w:numPr>
              <w:suppressAutoHyphens/>
              <w:spacing w:after="0" w:line="240" w:lineRule="auto"/>
              <w:ind w:left="283" w:hanging="283"/>
              <w:contextualSpacing/>
              <w:rPr>
                <w:noProof/>
                <w:sz w:val="24"/>
                <w:szCs w:val="24"/>
              </w:rPr>
            </w:pPr>
            <w:r w:rsidRPr="00FA75A3">
              <w:rPr>
                <w:noProof/>
                <w:sz w:val="24"/>
                <w:szCs w:val="24"/>
              </w:rPr>
              <w:t>основы картирования потока создания ценностей;</w:t>
            </w:r>
          </w:p>
          <w:p w:rsidR="00766184" w:rsidRPr="00FA75A3" w:rsidRDefault="00766184" w:rsidP="005631CC">
            <w:pPr>
              <w:numPr>
                <w:ilvl w:val="0"/>
                <w:numId w:val="1"/>
              </w:numPr>
              <w:suppressAutoHyphens/>
              <w:spacing w:after="0" w:line="240" w:lineRule="auto"/>
              <w:ind w:left="283" w:hanging="283"/>
              <w:contextualSpacing/>
              <w:rPr>
                <w:noProof/>
                <w:sz w:val="24"/>
                <w:szCs w:val="24"/>
              </w:rPr>
            </w:pPr>
            <w:r w:rsidRPr="00FA75A3">
              <w:rPr>
                <w:noProof/>
                <w:sz w:val="24"/>
                <w:szCs w:val="24"/>
              </w:rPr>
              <w:t>методы и инструменты бережливого производства;</w:t>
            </w:r>
          </w:p>
          <w:p w:rsidR="00766184" w:rsidRPr="00FA75A3" w:rsidRDefault="00766184" w:rsidP="005631CC">
            <w:pPr>
              <w:numPr>
                <w:ilvl w:val="0"/>
                <w:numId w:val="1"/>
              </w:numPr>
              <w:suppressAutoHyphens/>
              <w:spacing w:after="0" w:line="240" w:lineRule="auto"/>
              <w:ind w:left="283" w:hanging="283"/>
              <w:contextualSpacing/>
              <w:rPr>
                <w:noProof/>
                <w:sz w:val="24"/>
                <w:szCs w:val="24"/>
              </w:rPr>
            </w:pPr>
            <w:r w:rsidRPr="00FA75A3">
              <w:rPr>
                <w:noProof/>
                <w:sz w:val="24"/>
                <w:szCs w:val="24"/>
              </w:rPr>
              <w:t>статистические методы анализа.</w:t>
            </w:r>
          </w:p>
        </w:tc>
      </w:tr>
    </w:tbl>
    <w:p w:rsidR="00766184" w:rsidRDefault="005631CC" w:rsidP="00766184">
      <w:pPr>
        <w:suppressAutoHyphens/>
        <w:spacing w:after="240" w:line="240" w:lineRule="auto"/>
        <w:rPr>
          <w:b/>
        </w:rPr>
      </w:pPr>
      <w:r>
        <w:rPr>
          <w:b/>
        </w:rPr>
        <w:t xml:space="preserve">  </w:t>
      </w:r>
    </w:p>
    <w:p w:rsidR="00224F07" w:rsidRDefault="00224F07" w:rsidP="00224F07">
      <w:pPr>
        <w:pBdr>
          <w:top w:val="nil"/>
          <w:left w:val="nil"/>
          <w:bottom w:val="nil"/>
          <w:right w:val="nil"/>
          <w:between w:val="nil"/>
        </w:pBdr>
        <w:tabs>
          <w:tab w:val="left" w:pos="284"/>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PT Astra Serif" w:hAnsi="PT Astra Serif"/>
          <w:b/>
          <w:sz w:val="24"/>
          <w:szCs w:val="24"/>
        </w:rPr>
      </w:pPr>
      <w:r>
        <w:rPr>
          <w:rFonts w:ascii="PT Astra Serif" w:hAnsi="PT Astra Serif"/>
          <w:b/>
          <w:sz w:val="24"/>
          <w:szCs w:val="24"/>
        </w:rPr>
        <w:t>1.4. К</w:t>
      </w:r>
      <w:r w:rsidR="005631CC" w:rsidRPr="005631CC">
        <w:rPr>
          <w:rFonts w:ascii="PT Astra Serif" w:hAnsi="PT Astra Serif"/>
          <w:b/>
          <w:sz w:val="24"/>
          <w:szCs w:val="24"/>
        </w:rPr>
        <w:t>оличество часов на освоение программы дисциплины:</w:t>
      </w:r>
    </w:p>
    <w:p w:rsidR="005631CC" w:rsidRPr="005631CC" w:rsidRDefault="005631CC" w:rsidP="00224F07">
      <w:pPr>
        <w:pBdr>
          <w:top w:val="nil"/>
          <w:left w:val="nil"/>
          <w:bottom w:val="nil"/>
          <w:right w:val="nil"/>
          <w:between w:val="nil"/>
        </w:pBdr>
        <w:tabs>
          <w:tab w:val="left" w:pos="284"/>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PT Astra Serif" w:hAnsi="PT Astra Serif"/>
          <w:color w:val="000000"/>
          <w:sz w:val="24"/>
          <w:szCs w:val="24"/>
        </w:rPr>
      </w:pPr>
      <w:r w:rsidRPr="005631CC">
        <w:rPr>
          <w:rFonts w:ascii="PT Astra Serif" w:hAnsi="PT Astra Serif"/>
          <w:sz w:val="24"/>
          <w:szCs w:val="24"/>
        </w:rPr>
        <w:t xml:space="preserve"> – </w:t>
      </w:r>
      <w:r w:rsidR="00224F07">
        <w:rPr>
          <w:rFonts w:ascii="PT Astra Serif" w:hAnsi="PT Astra Serif"/>
          <w:sz w:val="24"/>
          <w:szCs w:val="24"/>
        </w:rPr>
        <w:t xml:space="preserve">максимальная учебная нагрузка обучающегося </w:t>
      </w:r>
      <w:r w:rsidR="00224F07" w:rsidRPr="00224F07">
        <w:rPr>
          <w:rFonts w:ascii="PT Astra Serif" w:hAnsi="PT Astra Serif"/>
          <w:b/>
          <w:bCs/>
          <w:sz w:val="24"/>
          <w:szCs w:val="24"/>
        </w:rPr>
        <w:t>48</w:t>
      </w:r>
      <w:r w:rsidR="00224F07">
        <w:rPr>
          <w:rFonts w:ascii="PT Astra Serif" w:hAnsi="PT Astra Serif"/>
          <w:sz w:val="24"/>
          <w:szCs w:val="24"/>
        </w:rPr>
        <w:t xml:space="preserve"> часов.</w:t>
      </w:r>
    </w:p>
    <w:p w:rsidR="005631CC" w:rsidRPr="00FA75A3" w:rsidRDefault="005631CC" w:rsidP="00766184">
      <w:pPr>
        <w:suppressAutoHyphens/>
        <w:spacing w:after="240" w:line="240" w:lineRule="auto"/>
        <w:rPr>
          <w:b/>
        </w:rPr>
      </w:pPr>
    </w:p>
    <w:p w:rsidR="00766184" w:rsidRPr="00FA75A3" w:rsidRDefault="00766184" w:rsidP="00766184">
      <w:pPr>
        <w:suppressAutoHyphens/>
        <w:spacing w:after="240" w:line="240" w:lineRule="auto"/>
        <w:jc w:val="center"/>
        <w:rPr>
          <w:b/>
          <w:sz w:val="24"/>
          <w:szCs w:val="24"/>
        </w:rPr>
      </w:pPr>
      <w:r w:rsidRPr="00FA75A3">
        <w:rPr>
          <w:b/>
          <w:sz w:val="24"/>
          <w:szCs w:val="24"/>
        </w:rPr>
        <w:br w:type="page"/>
      </w:r>
      <w:r w:rsidRPr="00FA75A3">
        <w:rPr>
          <w:b/>
          <w:sz w:val="24"/>
          <w:szCs w:val="24"/>
        </w:rPr>
        <w:lastRenderedPageBreak/>
        <w:t>2. СТРУКТУРА И СОДЕРЖАНИЕ УЧЕБНОЙ ДИСЦИПЛИНЫ</w:t>
      </w:r>
    </w:p>
    <w:p w:rsidR="00766184" w:rsidRPr="00FA75A3" w:rsidRDefault="00766184" w:rsidP="00766184">
      <w:pPr>
        <w:suppressAutoHyphens/>
        <w:spacing w:after="240" w:line="240" w:lineRule="auto"/>
        <w:rPr>
          <w:b/>
          <w:sz w:val="24"/>
          <w:szCs w:val="24"/>
        </w:rPr>
      </w:pPr>
      <w:r w:rsidRPr="00FA75A3">
        <w:rPr>
          <w:b/>
          <w:sz w:val="24"/>
          <w:szCs w:val="24"/>
        </w:rPr>
        <w:t>2.1. Объем учебной дисциплины и виды учебной работы</w:t>
      </w:r>
    </w:p>
    <w:tbl>
      <w:tblPr>
        <w:tblStyle w:val="TableNormal"/>
        <w:tblW w:w="934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402"/>
      </w:tblGrid>
      <w:tr w:rsidR="00766184" w:rsidRPr="00766184" w:rsidTr="006B314B">
        <w:trPr>
          <w:trHeight w:val="457"/>
          <w:jc w:val="center"/>
        </w:trPr>
        <w:tc>
          <w:tcPr>
            <w:tcW w:w="7938" w:type="dxa"/>
            <w:vAlign w:val="center"/>
          </w:tcPr>
          <w:p w:rsidR="00766184" w:rsidRPr="00766184" w:rsidRDefault="00766184" w:rsidP="005631CC">
            <w:pPr>
              <w:spacing w:line="240" w:lineRule="auto"/>
              <w:jc w:val="center"/>
              <w:rPr>
                <w:b/>
                <w:bCs/>
              </w:rPr>
            </w:pPr>
            <w:r w:rsidRPr="00766184">
              <w:rPr>
                <w:b/>
                <w:bCs/>
              </w:rPr>
              <w:t>Вид</w:t>
            </w:r>
            <w:r w:rsidRPr="00766184">
              <w:rPr>
                <w:b/>
                <w:bCs/>
                <w:spacing w:val="-1"/>
              </w:rPr>
              <w:t xml:space="preserve"> </w:t>
            </w:r>
            <w:r w:rsidRPr="00766184">
              <w:rPr>
                <w:b/>
                <w:bCs/>
              </w:rPr>
              <w:t>учебной</w:t>
            </w:r>
            <w:r w:rsidRPr="00766184">
              <w:rPr>
                <w:b/>
                <w:bCs/>
                <w:spacing w:val="-1"/>
              </w:rPr>
              <w:t xml:space="preserve"> </w:t>
            </w:r>
            <w:r w:rsidRPr="00766184">
              <w:rPr>
                <w:b/>
                <w:bCs/>
              </w:rPr>
              <w:t>работы</w:t>
            </w:r>
          </w:p>
        </w:tc>
        <w:tc>
          <w:tcPr>
            <w:tcW w:w="1402" w:type="dxa"/>
          </w:tcPr>
          <w:p w:rsidR="00766184" w:rsidRPr="00766184" w:rsidRDefault="00766184" w:rsidP="005631CC">
            <w:pPr>
              <w:spacing w:line="240" w:lineRule="auto"/>
              <w:jc w:val="center"/>
              <w:rPr>
                <w:b/>
                <w:bCs/>
              </w:rPr>
            </w:pPr>
            <w:r w:rsidRPr="00766184">
              <w:rPr>
                <w:b/>
                <w:bCs/>
              </w:rPr>
              <w:t>Объем</w:t>
            </w:r>
            <w:r w:rsidRPr="00766184">
              <w:rPr>
                <w:b/>
                <w:bCs/>
                <w:spacing w:val="-3"/>
              </w:rPr>
              <w:t xml:space="preserve"> </w:t>
            </w:r>
            <w:r w:rsidRPr="00766184">
              <w:rPr>
                <w:b/>
                <w:bCs/>
              </w:rPr>
              <w:t>часов</w:t>
            </w:r>
          </w:p>
        </w:tc>
      </w:tr>
      <w:tr w:rsidR="00766184" w:rsidRPr="00766184" w:rsidTr="006B314B">
        <w:trPr>
          <w:trHeight w:val="284"/>
          <w:jc w:val="center"/>
        </w:trPr>
        <w:tc>
          <w:tcPr>
            <w:tcW w:w="7938" w:type="dxa"/>
          </w:tcPr>
          <w:p w:rsidR="00766184" w:rsidRPr="00766184" w:rsidRDefault="00766184" w:rsidP="005631CC">
            <w:pPr>
              <w:spacing w:line="240" w:lineRule="auto"/>
              <w:ind w:firstLine="131"/>
              <w:rPr>
                <w:b/>
                <w:bCs/>
                <w:lang w:val="ru-RU"/>
              </w:rPr>
            </w:pPr>
            <w:r w:rsidRPr="00766184">
              <w:rPr>
                <w:b/>
                <w:bCs/>
                <w:lang w:val="ru-RU"/>
              </w:rPr>
              <w:t>Максимальная учебная нагрузка (всего)</w:t>
            </w:r>
          </w:p>
        </w:tc>
        <w:tc>
          <w:tcPr>
            <w:tcW w:w="1402" w:type="dxa"/>
          </w:tcPr>
          <w:p w:rsidR="00766184" w:rsidRPr="00766184" w:rsidRDefault="00766184" w:rsidP="005631CC">
            <w:pPr>
              <w:spacing w:line="240" w:lineRule="auto"/>
              <w:jc w:val="center"/>
              <w:rPr>
                <w:b/>
                <w:bCs/>
                <w:lang w:val="ru-RU"/>
              </w:rPr>
            </w:pPr>
            <w:r w:rsidRPr="00766184">
              <w:rPr>
                <w:b/>
                <w:bCs/>
                <w:lang w:val="ru-RU"/>
              </w:rPr>
              <w:t>48</w:t>
            </w:r>
          </w:p>
        </w:tc>
      </w:tr>
      <w:tr w:rsidR="00766184" w:rsidRPr="00766184" w:rsidTr="006B314B">
        <w:trPr>
          <w:trHeight w:val="277"/>
          <w:jc w:val="center"/>
        </w:trPr>
        <w:tc>
          <w:tcPr>
            <w:tcW w:w="7938" w:type="dxa"/>
          </w:tcPr>
          <w:p w:rsidR="00766184" w:rsidRPr="00766184" w:rsidRDefault="00766184" w:rsidP="005631CC">
            <w:pPr>
              <w:spacing w:line="240" w:lineRule="auto"/>
              <w:ind w:firstLine="131"/>
              <w:rPr>
                <w:b/>
                <w:bCs/>
                <w:lang w:val="ru-RU"/>
              </w:rPr>
            </w:pPr>
            <w:r w:rsidRPr="00766184">
              <w:rPr>
                <w:b/>
                <w:bCs/>
                <w:lang w:val="ru-RU"/>
              </w:rPr>
              <w:t>Обязательная</w:t>
            </w:r>
            <w:r w:rsidRPr="00766184">
              <w:rPr>
                <w:b/>
                <w:bCs/>
                <w:spacing w:val="-4"/>
                <w:lang w:val="ru-RU"/>
              </w:rPr>
              <w:t xml:space="preserve"> </w:t>
            </w:r>
            <w:r w:rsidRPr="00766184">
              <w:rPr>
                <w:b/>
                <w:bCs/>
                <w:lang w:val="ru-RU"/>
              </w:rPr>
              <w:t>аудиторная</w:t>
            </w:r>
            <w:r w:rsidRPr="00766184">
              <w:rPr>
                <w:b/>
                <w:bCs/>
                <w:spacing w:val="-3"/>
                <w:lang w:val="ru-RU"/>
              </w:rPr>
              <w:t xml:space="preserve"> </w:t>
            </w:r>
            <w:r w:rsidRPr="00766184">
              <w:rPr>
                <w:b/>
                <w:bCs/>
                <w:lang w:val="ru-RU"/>
              </w:rPr>
              <w:t>учебная</w:t>
            </w:r>
            <w:r w:rsidRPr="00766184">
              <w:rPr>
                <w:b/>
                <w:bCs/>
                <w:spacing w:val="-3"/>
                <w:lang w:val="ru-RU"/>
              </w:rPr>
              <w:t xml:space="preserve"> </w:t>
            </w:r>
            <w:r w:rsidRPr="00766184">
              <w:rPr>
                <w:b/>
                <w:bCs/>
                <w:lang w:val="ru-RU"/>
              </w:rPr>
              <w:t>нагрузка</w:t>
            </w:r>
            <w:r w:rsidRPr="00766184">
              <w:rPr>
                <w:b/>
                <w:bCs/>
                <w:spacing w:val="-3"/>
                <w:lang w:val="ru-RU"/>
              </w:rPr>
              <w:t xml:space="preserve"> </w:t>
            </w:r>
            <w:r w:rsidRPr="00766184">
              <w:rPr>
                <w:b/>
                <w:bCs/>
                <w:lang w:val="ru-RU"/>
              </w:rPr>
              <w:t>(всего)</w:t>
            </w:r>
          </w:p>
        </w:tc>
        <w:tc>
          <w:tcPr>
            <w:tcW w:w="1402" w:type="dxa"/>
          </w:tcPr>
          <w:p w:rsidR="00766184" w:rsidRPr="00766184" w:rsidRDefault="00806FC3" w:rsidP="005631CC">
            <w:pPr>
              <w:spacing w:line="240" w:lineRule="auto"/>
              <w:jc w:val="center"/>
              <w:rPr>
                <w:b/>
                <w:bCs/>
                <w:lang w:val="ru-RU"/>
              </w:rPr>
            </w:pPr>
            <w:r>
              <w:rPr>
                <w:b/>
                <w:bCs/>
                <w:lang w:val="ru-RU"/>
              </w:rPr>
              <w:t>46</w:t>
            </w:r>
          </w:p>
        </w:tc>
      </w:tr>
      <w:tr w:rsidR="00766184" w:rsidRPr="00766184" w:rsidTr="006B314B">
        <w:trPr>
          <w:trHeight w:val="275"/>
          <w:jc w:val="center"/>
        </w:trPr>
        <w:tc>
          <w:tcPr>
            <w:tcW w:w="7938" w:type="dxa"/>
          </w:tcPr>
          <w:p w:rsidR="00766184" w:rsidRPr="00766184" w:rsidRDefault="00766184" w:rsidP="005631CC">
            <w:pPr>
              <w:spacing w:line="240" w:lineRule="auto"/>
              <w:ind w:firstLine="131"/>
            </w:pPr>
            <w:r w:rsidRPr="00766184">
              <w:t>в</w:t>
            </w:r>
            <w:r w:rsidRPr="00766184">
              <w:rPr>
                <w:spacing w:val="-3"/>
              </w:rPr>
              <w:t xml:space="preserve"> </w:t>
            </w:r>
            <w:r w:rsidRPr="00766184">
              <w:t>том</w:t>
            </w:r>
            <w:r w:rsidRPr="00766184">
              <w:rPr>
                <w:spacing w:val="-1"/>
              </w:rPr>
              <w:t xml:space="preserve"> </w:t>
            </w:r>
            <w:r w:rsidRPr="00766184">
              <w:t>числе:</w:t>
            </w:r>
          </w:p>
        </w:tc>
        <w:tc>
          <w:tcPr>
            <w:tcW w:w="1402" w:type="dxa"/>
          </w:tcPr>
          <w:p w:rsidR="00766184" w:rsidRPr="00766184" w:rsidRDefault="00766184" w:rsidP="005631CC">
            <w:pPr>
              <w:spacing w:line="240" w:lineRule="auto"/>
              <w:jc w:val="center"/>
            </w:pPr>
          </w:p>
        </w:tc>
      </w:tr>
      <w:tr w:rsidR="00766184" w:rsidRPr="00766184" w:rsidTr="006B314B">
        <w:trPr>
          <w:trHeight w:val="275"/>
          <w:jc w:val="center"/>
        </w:trPr>
        <w:tc>
          <w:tcPr>
            <w:tcW w:w="7938" w:type="dxa"/>
          </w:tcPr>
          <w:p w:rsidR="00766184" w:rsidRPr="00766184" w:rsidRDefault="00766184" w:rsidP="005631CC">
            <w:pPr>
              <w:spacing w:line="240" w:lineRule="auto"/>
              <w:ind w:firstLine="273"/>
            </w:pPr>
            <w:r w:rsidRPr="00766184">
              <w:t>теоретические занятия</w:t>
            </w:r>
          </w:p>
        </w:tc>
        <w:tc>
          <w:tcPr>
            <w:tcW w:w="1402" w:type="dxa"/>
          </w:tcPr>
          <w:p w:rsidR="00766184" w:rsidRPr="00766184" w:rsidRDefault="00766184" w:rsidP="005631CC">
            <w:pPr>
              <w:spacing w:line="240" w:lineRule="auto"/>
              <w:jc w:val="center"/>
              <w:rPr>
                <w:lang w:val="ru-RU"/>
              </w:rPr>
            </w:pPr>
            <w:r w:rsidRPr="00766184">
              <w:rPr>
                <w:lang w:val="ru-RU"/>
              </w:rPr>
              <w:t>10</w:t>
            </w:r>
          </w:p>
        </w:tc>
      </w:tr>
      <w:tr w:rsidR="00766184" w:rsidRPr="00766184" w:rsidTr="006B314B">
        <w:trPr>
          <w:trHeight w:val="275"/>
          <w:jc w:val="center"/>
        </w:trPr>
        <w:tc>
          <w:tcPr>
            <w:tcW w:w="7938" w:type="dxa"/>
          </w:tcPr>
          <w:p w:rsidR="00766184" w:rsidRPr="00766184" w:rsidRDefault="00766184" w:rsidP="005631CC">
            <w:pPr>
              <w:spacing w:line="240" w:lineRule="auto"/>
              <w:ind w:firstLine="273"/>
            </w:pPr>
            <w:r w:rsidRPr="00766184">
              <w:t>практические</w:t>
            </w:r>
            <w:r w:rsidRPr="00766184">
              <w:rPr>
                <w:spacing w:val="-4"/>
              </w:rPr>
              <w:t xml:space="preserve"> </w:t>
            </w:r>
            <w:r w:rsidRPr="00766184">
              <w:t>занятия</w:t>
            </w:r>
          </w:p>
        </w:tc>
        <w:tc>
          <w:tcPr>
            <w:tcW w:w="1402" w:type="dxa"/>
          </w:tcPr>
          <w:p w:rsidR="00766184" w:rsidRPr="00766184" w:rsidRDefault="00766184" w:rsidP="00806FC3">
            <w:pPr>
              <w:spacing w:line="240" w:lineRule="auto"/>
              <w:jc w:val="center"/>
              <w:rPr>
                <w:lang w:val="ru-RU"/>
              </w:rPr>
            </w:pPr>
            <w:r w:rsidRPr="00766184">
              <w:rPr>
                <w:lang w:val="ru-RU"/>
              </w:rPr>
              <w:t>3</w:t>
            </w:r>
            <w:r w:rsidR="00806FC3">
              <w:rPr>
                <w:lang w:val="ru-RU"/>
              </w:rPr>
              <w:t>6</w:t>
            </w:r>
          </w:p>
        </w:tc>
      </w:tr>
      <w:tr w:rsidR="00806FC3" w:rsidRPr="00766184" w:rsidTr="006B314B">
        <w:trPr>
          <w:trHeight w:val="275"/>
          <w:jc w:val="center"/>
        </w:trPr>
        <w:tc>
          <w:tcPr>
            <w:tcW w:w="7938" w:type="dxa"/>
          </w:tcPr>
          <w:p w:rsidR="00806FC3" w:rsidRPr="00806FC3" w:rsidRDefault="00806FC3" w:rsidP="00806FC3">
            <w:pPr>
              <w:spacing w:line="240" w:lineRule="auto"/>
              <w:rPr>
                <w:lang w:val="ru-RU"/>
              </w:rPr>
            </w:pPr>
            <w:r>
              <w:rPr>
                <w:b/>
                <w:bCs/>
                <w:lang w:val="ru-RU"/>
              </w:rPr>
              <w:t xml:space="preserve">  </w:t>
            </w:r>
            <w:r w:rsidRPr="00766184">
              <w:rPr>
                <w:b/>
                <w:bCs/>
                <w:lang w:val="ru-RU"/>
              </w:rPr>
              <w:t>Промежуточная аттестация в форме дифференцированного зачета</w:t>
            </w:r>
          </w:p>
        </w:tc>
        <w:tc>
          <w:tcPr>
            <w:tcW w:w="1402" w:type="dxa"/>
          </w:tcPr>
          <w:p w:rsidR="00806FC3" w:rsidRPr="00806FC3" w:rsidRDefault="00806FC3" w:rsidP="00806FC3">
            <w:pPr>
              <w:spacing w:line="240" w:lineRule="auto"/>
              <w:jc w:val="center"/>
              <w:rPr>
                <w:b/>
                <w:lang w:val="ru-RU"/>
              </w:rPr>
            </w:pPr>
            <w:r w:rsidRPr="00806FC3">
              <w:rPr>
                <w:b/>
                <w:lang w:val="ru-RU"/>
              </w:rPr>
              <w:t>2</w:t>
            </w:r>
          </w:p>
        </w:tc>
      </w:tr>
    </w:tbl>
    <w:p w:rsidR="00766184" w:rsidRPr="00FA75A3" w:rsidRDefault="00766184" w:rsidP="00766184">
      <w:pPr>
        <w:rPr>
          <w:b/>
          <w:i/>
        </w:rPr>
        <w:sectPr w:rsidR="00766184" w:rsidRPr="00FA75A3" w:rsidSect="00DD6646">
          <w:pgSz w:w="11906" w:h="16838"/>
          <w:pgMar w:top="1134" w:right="1134" w:bottom="1134" w:left="1134" w:header="708" w:footer="708" w:gutter="0"/>
          <w:cols w:space="720"/>
          <w:titlePg/>
          <w:docGrid w:linePitch="299"/>
        </w:sectPr>
      </w:pPr>
    </w:p>
    <w:p w:rsidR="00766184" w:rsidRPr="00FA75A3" w:rsidRDefault="00766184" w:rsidP="00766184">
      <w:pPr>
        <w:rPr>
          <w:b/>
          <w:bCs/>
        </w:rPr>
      </w:pPr>
      <w:r w:rsidRPr="00FA75A3">
        <w:rPr>
          <w:b/>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9356"/>
        <w:gridCol w:w="1700"/>
        <w:gridCol w:w="2059"/>
      </w:tblGrid>
      <w:tr w:rsidR="00766184" w:rsidRPr="00FA75A3" w:rsidTr="008C2D31">
        <w:trPr>
          <w:trHeight w:val="20"/>
        </w:trPr>
        <w:tc>
          <w:tcPr>
            <w:tcW w:w="688" w:type="pct"/>
            <w:vAlign w:val="center"/>
          </w:tcPr>
          <w:p w:rsidR="00766184" w:rsidRPr="00FA75A3" w:rsidRDefault="00766184" w:rsidP="006B314B">
            <w:pPr>
              <w:suppressAutoHyphens/>
              <w:spacing w:after="0" w:line="240" w:lineRule="auto"/>
              <w:jc w:val="center"/>
              <w:rPr>
                <w:rFonts w:eastAsia="Calibri"/>
                <w:b/>
                <w:bCs/>
                <w:sz w:val="20"/>
                <w:szCs w:val="20"/>
                <w:lang w:eastAsia="en-US"/>
              </w:rPr>
            </w:pPr>
            <w:r w:rsidRPr="00FA75A3">
              <w:rPr>
                <w:rFonts w:eastAsia="Calibri"/>
                <w:b/>
                <w:bCs/>
                <w:sz w:val="20"/>
                <w:szCs w:val="20"/>
                <w:lang w:eastAsia="en-US"/>
              </w:rPr>
              <w:t>Наименование разделов и тем</w:t>
            </w:r>
          </w:p>
        </w:tc>
        <w:tc>
          <w:tcPr>
            <w:tcW w:w="3076" w:type="pct"/>
            <w:vAlign w:val="center"/>
          </w:tcPr>
          <w:p w:rsidR="00766184" w:rsidRPr="00FA75A3" w:rsidRDefault="00766184" w:rsidP="006B314B">
            <w:pPr>
              <w:suppressAutoHyphens/>
              <w:spacing w:after="0" w:line="240" w:lineRule="auto"/>
              <w:jc w:val="center"/>
              <w:rPr>
                <w:rFonts w:eastAsia="Calibri"/>
                <w:b/>
                <w:bCs/>
                <w:sz w:val="20"/>
                <w:szCs w:val="20"/>
                <w:lang w:eastAsia="en-US"/>
              </w:rPr>
            </w:pPr>
            <w:r w:rsidRPr="00FA75A3">
              <w:rPr>
                <w:rFonts w:eastAsia="Calibri"/>
                <w:b/>
                <w:bCs/>
                <w:sz w:val="20"/>
                <w:szCs w:val="20"/>
                <w:lang w:eastAsia="en-US"/>
              </w:rPr>
              <w:t>Содержание учебного материала и формы организации деятельности обучающихся</w:t>
            </w:r>
          </w:p>
        </w:tc>
        <w:tc>
          <w:tcPr>
            <w:tcW w:w="559" w:type="pct"/>
            <w:vAlign w:val="center"/>
          </w:tcPr>
          <w:p w:rsidR="00766184" w:rsidRPr="00FA75A3" w:rsidRDefault="00766184" w:rsidP="006B314B">
            <w:pPr>
              <w:suppressAutoHyphens/>
              <w:spacing w:after="0" w:line="240" w:lineRule="auto"/>
              <w:jc w:val="center"/>
              <w:rPr>
                <w:rFonts w:eastAsia="Calibri"/>
                <w:b/>
                <w:bCs/>
                <w:sz w:val="20"/>
                <w:szCs w:val="20"/>
                <w:lang w:eastAsia="en-US"/>
              </w:rPr>
            </w:pPr>
            <w:r w:rsidRPr="00FA75A3">
              <w:rPr>
                <w:rFonts w:eastAsia="Calibri"/>
                <w:b/>
                <w:bCs/>
                <w:sz w:val="20"/>
                <w:szCs w:val="20"/>
                <w:lang w:eastAsia="en-US"/>
              </w:rPr>
              <w:t>Объем, акад. ч / в том числе в форме практической подготовки, акад. ч</w:t>
            </w:r>
          </w:p>
        </w:tc>
        <w:tc>
          <w:tcPr>
            <w:tcW w:w="677" w:type="pct"/>
            <w:vAlign w:val="center"/>
          </w:tcPr>
          <w:p w:rsidR="00766184" w:rsidRPr="00FA75A3" w:rsidRDefault="00766184" w:rsidP="006B314B">
            <w:pPr>
              <w:suppressAutoHyphens/>
              <w:spacing w:after="0" w:line="240" w:lineRule="auto"/>
              <w:jc w:val="center"/>
              <w:rPr>
                <w:rFonts w:eastAsia="Calibri"/>
                <w:b/>
                <w:bCs/>
                <w:sz w:val="20"/>
                <w:szCs w:val="20"/>
                <w:lang w:eastAsia="en-US"/>
              </w:rPr>
            </w:pPr>
            <w:r w:rsidRPr="00FA75A3">
              <w:rPr>
                <w:rFonts w:eastAsia="Calibri"/>
                <w:b/>
                <w:bCs/>
                <w:sz w:val="20"/>
                <w:szCs w:val="20"/>
                <w:lang w:eastAsia="en-US"/>
              </w:rPr>
              <w:t>Коды компетенций и личностных результатов, формированию которых способствует элемент программы</w:t>
            </w:r>
          </w:p>
        </w:tc>
      </w:tr>
      <w:tr w:rsidR="00766184" w:rsidRPr="00FA75A3" w:rsidTr="008C2D31">
        <w:trPr>
          <w:trHeight w:val="20"/>
        </w:trPr>
        <w:tc>
          <w:tcPr>
            <w:tcW w:w="688" w:type="pct"/>
          </w:tcPr>
          <w:p w:rsidR="00766184" w:rsidRPr="00FA75A3" w:rsidRDefault="00766184" w:rsidP="006B314B">
            <w:pPr>
              <w:spacing w:after="0" w:line="240" w:lineRule="auto"/>
              <w:jc w:val="center"/>
              <w:rPr>
                <w:rFonts w:eastAsia="Calibri"/>
                <w:b/>
                <w:bCs/>
                <w:i/>
                <w:iCs/>
                <w:sz w:val="20"/>
                <w:szCs w:val="20"/>
                <w:lang w:eastAsia="en-US"/>
              </w:rPr>
            </w:pPr>
            <w:r w:rsidRPr="00FA75A3">
              <w:rPr>
                <w:rFonts w:eastAsia="Calibri"/>
                <w:b/>
                <w:bCs/>
                <w:i/>
                <w:iCs/>
                <w:sz w:val="20"/>
                <w:szCs w:val="20"/>
                <w:lang w:eastAsia="en-US"/>
              </w:rPr>
              <w:t>1</w:t>
            </w:r>
          </w:p>
        </w:tc>
        <w:tc>
          <w:tcPr>
            <w:tcW w:w="3076" w:type="pct"/>
          </w:tcPr>
          <w:p w:rsidR="00766184" w:rsidRPr="00FA75A3" w:rsidRDefault="00766184" w:rsidP="006B314B">
            <w:pPr>
              <w:spacing w:after="0" w:line="240" w:lineRule="auto"/>
              <w:jc w:val="center"/>
              <w:rPr>
                <w:rFonts w:eastAsia="Calibri"/>
                <w:b/>
                <w:bCs/>
                <w:i/>
                <w:iCs/>
                <w:sz w:val="20"/>
                <w:szCs w:val="20"/>
                <w:lang w:eastAsia="en-US"/>
              </w:rPr>
            </w:pPr>
            <w:r w:rsidRPr="00FA75A3">
              <w:rPr>
                <w:rFonts w:eastAsia="Calibri"/>
                <w:b/>
                <w:bCs/>
                <w:i/>
                <w:iCs/>
                <w:sz w:val="20"/>
                <w:szCs w:val="20"/>
                <w:lang w:eastAsia="en-US"/>
              </w:rPr>
              <w:t>2</w:t>
            </w:r>
          </w:p>
        </w:tc>
        <w:tc>
          <w:tcPr>
            <w:tcW w:w="559" w:type="pct"/>
          </w:tcPr>
          <w:p w:rsidR="00766184" w:rsidRPr="00FA75A3" w:rsidRDefault="00766184" w:rsidP="006B314B">
            <w:pPr>
              <w:spacing w:after="0" w:line="240" w:lineRule="auto"/>
              <w:jc w:val="center"/>
              <w:rPr>
                <w:rFonts w:eastAsia="Calibri"/>
                <w:b/>
                <w:bCs/>
                <w:i/>
                <w:iCs/>
                <w:sz w:val="20"/>
                <w:szCs w:val="20"/>
                <w:lang w:eastAsia="en-US"/>
              </w:rPr>
            </w:pPr>
            <w:r w:rsidRPr="00FA75A3">
              <w:rPr>
                <w:rFonts w:eastAsia="Calibri"/>
                <w:b/>
                <w:bCs/>
                <w:i/>
                <w:iCs/>
                <w:sz w:val="20"/>
                <w:szCs w:val="20"/>
                <w:lang w:eastAsia="en-US"/>
              </w:rPr>
              <w:t>3</w:t>
            </w:r>
          </w:p>
        </w:tc>
        <w:tc>
          <w:tcPr>
            <w:tcW w:w="677" w:type="pct"/>
          </w:tcPr>
          <w:p w:rsidR="00766184" w:rsidRPr="00FA75A3" w:rsidRDefault="00766184" w:rsidP="006B314B">
            <w:pPr>
              <w:spacing w:after="0" w:line="240" w:lineRule="auto"/>
              <w:jc w:val="center"/>
              <w:rPr>
                <w:rFonts w:eastAsia="Calibri"/>
                <w:b/>
                <w:bCs/>
                <w:i/>
                <w:iCs/>
                <w:sz w:val="20"/>
                <w:szCs w:val="20"/>
                <w:lang w:eastAsia="en-US"/>
              </w:rPr>
            </w:pPr>
            <w:r w:rsidRPr="00FA75A3">
              <w:rPr>
                <w:rFonts w:eastAsia="Calibri"/>
                <w:b/>
                <w:bCs/>
                <w:i/>
                <w:iCs/>
                <w:sz w:val="20"/>
                <w:szCs w:val="20"/>
                <w:lang w:eastAsia="en-US"/>
              </w:rPr>
              <w:t>4</w:t>
            </w:r>
          </w:p>
        </w:tc>
      </w:tr>
      <w:tr w:rsidR="005C6BF5" w:rsidRPr="00FA75A3" w:rsidTr="008C2D31">
        <w:trPr>
          <w:trHeight w:val="212"/>
        </w:trPr>
        <w:tc>
          <w:tcPr>
            <w:tcW w:w="5000" w:type="pct"/>
            <w:gridSpan w:val="4"/>
          </w:tcPr>
          <w:p w:rsidR="005C6BF5" w:rsidRPr="00FA75A3" w:rsidRDefault="005C6BF5" w:rsidP="006B314B">
            <w:pPr>
              <w:spacing w:after="0" w:line="240" w:lineRule="auto"/>
              <w:jc w:val="center"/>
              <w:rPr>
                <w:rFonts w:eastAsia="Calibri"/>
                <w:b/>
                <w:bCs/>
                <w:i/>
                <w:iCs/>
                <w:sz w:val="20"/>
                <w:szCs w:val="20"/>
                <w:lang w:eastAsia="en-US"/>
              </w:rPr>
            </w:pPr>
            <w:r w:rsidRPr="00FA75A3">
              <w:rPr>
                <w:rFonts w:eastAsia="Calibri"/>
                <w:b/>
                <w:bCs/>
                <w:sz w:val="20"/>
                <w:szCs w:val="20"/>
                <w:lang w:eastAsia="en-US"/>
              </w:rPr>
              <w:t>Раздел 1. Применение философии б</w:t>
            </w:r>
            <w:r w:rsidRPr="00FA75A3">
              <w:rPr>
                <w:rFonts w:eastAsia="Calibri"/>
                <w:b/>
                <w:sz w:val="20"/>
                <w:lang w:eastAsia="en-US"/>
              </w:rPr>
              <w:t>ережливого производства для повышения эффективности деятельности предприятия</w:t>
            </w:r>
          </w:p>
        </w:tc>
      </w:tr>
      <w:tr w:rsidR="00BC1F7B" w:rsidRPr="00FA75A3" w:rsidTr="008C2D31">
        <w:trPr>
          <w:trHeight w:val="20"/>
        </w:trPr>
        <w:tc>
          <w:tcPr>
            <w:tcW w:w="688" w:type="pct"/>
            <w:vMerge w:val="restart"/>
          </w:tcPr>
          <w:p w:rsidR="00BC1F7B" w:rsidRPr="00FA75A3" w:rsidRDefault="00BC1F7B" w:rsidP="0043156D">
            <w:pPr>
              <w:spacing w:after="0" w:line="240" w:lineRule="auto"/>
              <w:jc w:val="center"/>
              <w:rPr>
                <w:rFonts w:eastAsia="Calibri"/>
                <w:b/>
                <w:bCs/>
                <w:sz w:val="20"/>
                <w:szCs w:val="20"/>
                <w:lang w:eastAsia="en-US"/>
              </w:rPr>
            </w:pPr>
            <w:r w:rsidRPr="00FA75A3">
              <w:rPr>
                <w:rFonts w:eastAsia="Calibri"/>
                <w:b/>
                <w:bCs/>
                <w:sz w:val="20"/>
                <w:szCs w:val="20"/>
                <w:lang w:eastAsia="en-US"/>
              </w:rPr>
              <w:t>Тема 1.1.</w:t>
            </w:r>
          </w:p>
          <w:p w:rsidR="00BC1F7B" w:rsidRPr="00FA75A3" w:rsidRDefault="00BC1F7B" w:rsidP="0043156D">
            <w:pPr>
              <w:spacing w:after="0" w:line="240" w:lineRule="auto"/>
              <w:jc w:val="center"/>
              <w:rPr>
                <w:rFonts w:eastAsia="Calibri"/>
                <w:bCs/>
                <w:sz w:val="20"/>
                <w:lang w:eastAsia="en-US"/>
              </w:rPr>
            </w:pPr>
            <w:r w:rsidRPr="00FA75A3">
              <w:rPr>
                <w:rFonts w:eastAsia="Calibri"/>
                <w:bCs/>
                <w:sz w:val="20"/>
                <w:lang w:eastAsia="en-US"/>
              </w:rPr>
              <w:t>Сущность концепции бережливого производства</w:t>
            </w:r>
          </w:p>
        </w:tc>
        <w:tc>
          <w:tcPr>
            <w:tcW w:w="3076" w:type="pct"/>
          </w:tcPr>
          <w:p w:rsidR="00BC1F7B" w:rsidRPr="00FA75A3" w:rsidRDefault="00BC1F7B" w:rsidP="006B314B">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559" w:type="pct"/>
            <w:vMerge w:val="restart"/>
            <w:vAlign w:val="center"/>
          </w:tcPr>
          <w:p w:rsidR="00BC1F7B" w:rsidRPr="00806FC3" w:rsidRDefault="00BC1F7B" w:rsidP="006B314B">
            <w:pPr>
              <w:suppressAutoHyphens/>
              <w:spacing w:after="0" w:line="240" w:lineRule="auto"/>
              <w:jc w:val="center"/>
              <w:rPr>
                <w:rFonts w:eastAsia="Calibri"/>
                <w:iCs/>
                <w:sz w:val="20"/>
                <w:szCs w:val="20"/>
                <w:lang w:eastAsia="en-US"/>
              </w:rPr>
            </w:pPr>
            <w:r w:rsidRPr="00806FC3">
              <w:rPr>
                <w:rFonts w:eastAsia="Calibri"/>
                <w:iCs/>
                <w:sz w:val="20"/>
                <w:szCs w:val="20"/>
                <w:lang w:eastAsia="en-US"/>
              </w:rPr>
              <w:t>2</w:t>
            </w:r>
          </w:p>
        </w:tc>
        <w:tc>
          <w:tcPr>
            <w:tcW w:w="677" w:type="pct"/>
            <w:vMerge w:val="restart"/>
          </w:tcPr>
          <w:p w:rsidR="00BC1F7B" w:rsidRPr="00FA75A3" w:rsidRDefault="00BC1F7B" w:rsidP="006B314B">
            <w:pPr>
              <w:spacing w:after="0" w:line="240" w:lineRule="auto"/>
              <w:jc w:val="center"/>
              <w:rPr>
                <w:rFonts w:eastAsia="Calibri"/>
                <w:sz w:val="20"/>
                <w:lang w:eastAsia="en-US"/>
              </w:rPr>
            </w:pPr>
            <w:r w:rsidRPr="00FA75A3">
              <w:rPr>
                <w:rFonts w:eastAsia="Calibri"/>
                <w:sz w:val="20"/>
                <w:lang w:eastAsia="en-US"/>
              </w:rPr>
              <w:t>ОК 1, ОК 5, ОК 7, ОК 9</w:t>
            </w:r>
          </w:p>
        </w:tc>
      </w:tr>
      <w:tr w:rsidR="00BC1F7B" w:rsidRPr="00FA75A3" w:rsidTr="008C2D31">
        <w:trPr>
          <w:trHeight w:val="20"/>
        </w:trPr>
        <w:tc>
          <w:tcPr>
            <w:tcW w:w="688" w:type="pct"/>
            <w:vMerge/>
          </w:tcPr>
          <w:p w:rsidR="00BC1F7B" w:rsidRPr="00FA75A3" w:rsidRDefault="00BC1F7B" w:rsidP="0043156D">
            <w:pPr>
              <w:spacing w:after="0" w:line="240" w:lineRule="auto"/>
              <w:jc w:val="center"/>
              <w:rPr>
                <w:rFonts w:eastAsia="Calibri"/>
                <w:b/>
                <w:bCs/>
                <w:i/>
                <w:sz w:val="20"/>
                <w:szCs w:val="20"/>
                <w:lang w:eastAsia="en-US"/>
              </w:rPr>
            </w:pPr>
          </w:p>
        </w:tc>
        <w:tc>
          <w:tcPr>
            <w:tcW w:w="3076" w:type="pct"/>
          </w:tcPr>
          <w:p w:rsidR="00BC1F7B" w:rsidRPr="00FA75A3" w:rsidRDefault="00BC1F7B" w:rsidP="006B314B">
            <w:pPr>
              <w:spacing w:after="0" w:line="240" w:lineRule="auto"/>
              <w:rPr>
                <w:rFonts w:eastAsia="Calibri"/>
                <w:sz w:val="20"/>
                <w:lang w:eastAsia="en-US"/>
              </w:rPr>
            </w:pPr>
            <w:r w:rsidRPr="00FA75A3">
              <w:rPr>
                <w:rFonts w:eastAsia="Calibri"/>
                <w:bCs/>
                <w:sz w:val="20"/>
                <w:szCs w:val="20"/>
                <w:lang w:eastAsia="en-US"/>
              </w:rPr>
              <w:t xml:space="preserve">Основные понятия бережливого производства. История возникновения концепции бережливого производства, востребованность знаний инструментария бережливого производства на рынке труда. Принципы, методы и инструменты бережливого производства. </w:t>
            </w:r>
            <w:r w:rsidRPr="00FA75A3">
              <w:rPr>
                <w:rFonts w:eastAsia="Calibri"/>
                <w:sz w:val="20"/>
                <w:lang w:eastAsia="en-US"/>
              </w:rPr>
              <w:t>Алгоритм внедрения бережливого производства.</w:t>
            </w:r>
          </w:p>
        </w:tc>
        <w:tc>
          <w:tcPr>
            <w:tcW w:w="559" w:type="pct"/>
            <w:vMerge/>
            <w:vAlign w:val="center"/>
          </w:tcPr>
          <w:p w:rsidR="00BC1F7B" w:rsidRPr="00806FC3" w:rsidRDefault="00BC1F7B" w:rsidP="006B314B">
            <w:pPr>
              <w:suppressAutoHyphens/>
              <w:spacing w:after="0" w:line="240" w:lineRule="auto"/>
              <w:jc w:val="center"/>
              <w:rPr>
                <w:rFonts w:eastAsia="Calibri"/>
                <w:bCs/>
                <w:iCs/>
                <w:sz w:val="20"/>
                <w:szCs w:val="20"/>
                <w:lang w:eastAsia="en-US"/>
              </w:rPr>
            </w:pPr>
          </w:p>
        </w:tc>
        <w:tc>
          <w:tcPr>
            <w:tcW w:w="677" w:type="pct"/>
            <w:vMerge/>
          </w:tcPr>
          <w:p w:rsidR="00BC1F7B" w:rsidRPr="00FA75A3" w:rsidRDefault="00BC1F7B" w:rsidP="006B314B">
            <w:pPr>
              <w:spacing w:after="0" w:line="240" w:lineRule="auto"/>
              <w:rPr>
                <w:rFonts w:eastAsia="Calibri"/>
                <w:b/>
                <w:bCs/>
                <w:i/>
                <w:sz w:val="20"/>
                <w:szCs w:val="20"/>
                <w:lang w:eastAsia="en-US"/>
              </w:rPr>
            </w:pPr>
          </w:p>
        </w:tc>
      </w:tr>
      <w:tr w:rsidR="00766184" w:rsidRPr="00FA75A3" w:rsidTr="008C2D31">
        <w:trPr>
          <w:trHeight w:val="20"/>
        </w:trPr>
        <w:tc>
          <w:tcPr>
            <w:tcW w:w="688" w:type="pct"/>
            <w:vMerge/>
          </w:tcPr>
          <w:p w:rsidR="00766184" w:rsidRPr="00FA75A3" w:rsidRDefault="00766184" w:rsidP="0043156D">
            <w:pPr>
              <w:spacing w:after="0" w:line="240" w:lineRule="auto"/>
              <w:jc w:val="center"/>
              <w:rPr>
                <w:rFonts w:eastAsia="Calibri"/>
                <w:b/>
                <w:bCs/>
                <w:i/>
                <w:sz w:val="20"/>
                <w:szCs w:val="20"/>
                <w:lang w:eastAsia="en-US"/>
              </w:rPr>
            </w:pPr>
          </w:p>
        </w:tc>
        <w:tc>
          <w:tcPr>
            <w:tcW w:w="3076" w:type="pct"/>
          </w:tcPr>
          <w:p w:rsidR="00766184" w:rsidRPr="00FA75A3" w:rsidRDefault="0043156D" w:rsidP="006B314B">
            <w:pPr>
              <w:spacing w:after="0" w:line="240" w:lineRule="auto"/>
              <w:rPr>
                <w:rFonts w:eastAsia="Calibri"/>
                <w:b/>
                <w:bCs/>
                <w:sz w:val="20"/>
                <w:szCs w:val="20"/>
                <w:lang w:eastAsia="en-US"/>
              </w:rPr>
            </w:pPr>
            <w:r w:rsidRPr="0043156D">
              <w:rPr>
                <w:rFonts w:eastAsia="Calibri"/>
                <w:b/>
                <w:bCs/>
                <w:sz w:val="20"/>
                <w:szCs w:val="20"/>
                <w:lang w:eastAsia="en-US"/>
              </w:rPr>
              <w:t xml:space="preserve">Практическое занятие 1 </w:t>
            </w:r>
            <w:r w:rsidRPr="0043156D">
              <w:rPr>
                <w:rFonts w:eastAsia="Calibri"/>
                <w:sz w:val="20"/>
                <w:szCs w:val="20"/>
                <w:lang w:eastAsia="en-US"/>
              </w:rPr>
              <w:t>Определение рода потерь, представленных в предложенной ситуации. Определите, какие действия являются муда, мура или мури в конкретной ситуации. (Ситуационные задачи).</w:t>
            </w:r>
          </w:p>
        </w:tc>
        <w:tc>
          <w:tcPr>
            <w:tcW w:w="559" w:type="pct"/>
            <w:vAlign w:val="center"/>
          </w:tcPr>
          <w:p w:rsidR="00766184" w:rsidRPr="00806FC3" w:rsidRDefault="00AF3BBD" w:rsidP="006B314B">
            <w:pPr>
              <w:suppressAutoHyphens/>
              <w:spacing w:after="0" w:line="240" w:lineRule="auto"/>
              <w:jc w:val="center"/>
              <w:rPr>
                <w:rFonts w:eastAsia="Calibri"/>
                <w:iCs/>
                <w:sz w:val="20"/>
                <w:szCs w:val="20"/>
                <w:lang w:eastAsia="en-US"/>
              </w:rPr>
            </w:pPr>
            <w:r w:rsidRPr="00806FC3">
              <w:rPr>
                <w:rFonts w:eastAsia="Calibri"/>
                <w:iCs/>
                <w:sz w:val="20"/>
                <w:szCs w:val="20"/>
                <w:lang w:eastAsia="en-US"/>
              </w:rPr>
              <w:t>4</w:t>
            </w:r>
          </w:p>
        </w:tc>
        <w:tc>
          <w:tcPr>
            <w:tcW w:w="677" w:type="pct"/>
          </w:tcPr>
          <w:p w:rsidR="00766184" w:rsidRPr="00FA75A3" w:rsidRDefault="00766184" w:rsidP="006B314B">
            <w:pPr>
              <w:spacing w:after="0" w:line="240" w:lineRule="auto"/>
              <w:rPr>
                <w:rFonts w:eastAsia="Calibri"/>
                <w:b/>
                <w:bCs/>
                <w:i/>
                <w:sz w:val="20"/>
                <w:szCs w:val="20"/>
                <w:lang w:eastAsia="en-US"/>
              </w:rPr>
            </w:pPr>
          </w:p>
        </w:tc>
      </w:tr>
      <w:tr w:rsidR="00BC1F7B" w:rsidRPr="00FA75A3" w:rsidTr="008C2D31">
        <w:trPr>
          <w:trHeight w:val="20"/>
        </w:trPr>
        <w:tc>
          <w:tcPr>
            <w:tcW w:w="688" w:type="pct"/>
            <w:vMerge w:val="restart"/>
          </w:tcPr>
          <w:p w:rsidR="00BC1F7B" w:rsidRPr="00FA75A3" w:rsidRDefault="00BC1F7B" w:rsidP="0043156D">
            <w:pPr>
              <w:spacing w:after="0" w:line="240" w:lineRule="auto"/>
              <w:jc w:val="center"/>
              <w:rPr>
                <w:rFonts w:eastAsia="Calibri"/>
                <w:b/>
                <w:bCs/>
                <w:sz w:val="20"/>
                <w:szCs w:val="20"/>
                <w:lang w:eastAsia="en-US"/>
              </w:rPr>
            </w:pPr>
            <w:r w:rsidRPr="00FA75A3">
              <w:rPr>
                <w:rFonts w:eastAsia="Calibri"/>
                <w:b/>
                <w:bCs/>
                <w:sz w:val="20"/>
                <w:szCs w:val="20"/>
                <w:lang w:eastAsia="en-US"/>
              </w:rPr>
              <w:t xml:space="preserve">Тема 1.2. </w:t>
            </w:r>
            <w:r w:rsidRPr="00FA75A3">
              <w:rPr>
                <w:rFonts w:eastAsia="Calibri"/>
                <w:bCs/>
                <w:sz w:val="20"/>
                <w:lang w:eastAsia="en-US"/>
              </w:rPr>
              <w:t>Картирование потока создания ценности.</w:t>
            </w:r>
          </w:p>
        </w:tc>
        <w:tc>
          <w:tcPr>
            <w:tcW w:w="3076" w:type="pct"/>
          </w:tcPr>
          <w:p w:rsidR="00BC1F7B" w:rsidRPr="00FA75A3" w:rsidRDefault="00BC1F7B" w:rsidP="006B314B">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559" w:type="pct"/>
            <w:vMerge w:val="restart"/>
            <w:vAlign w:val="center"/>
          </w:tcPr>
          <w:p w:rsidR="00BC1F7B" w:rsidRPr="00806FC3" w:rsidRDefault="00BC1F7B" w:rsidP="006B314B">
            <w:pPr>
              <w:suppressAutoHyphens/>
              <w:spacing w:after="0" w:line="240" w:lineRule="auto"/>
              <w:jc w:val="center"/>
              <w:rPr>
                <w:rFonts w:eastAsia="Calibri"/>
                <w:iCs/>
                <w:sz w:val="20"/>
                <w:szCs w:val="20"/>
                <w:lang w:eastAsia="en-US"/>
              </w:rPr>
            </w:pPr>
            <w:r w:rsidRPr="00806FC3">
              <w:rPr>
                <w:rFonts w:eastAsia="Calibri"/>
                <w:iCs/>
                <w:sz w:val="20"/>
                <w:szCs w:val="20"/>
                <w:lang w:eastAsia="en-US"/>
              </w:rPr>
              <w:t>2</w:t>
            </w:r>
          </w:p>
        </w:tc>
        <w:tc>
          <w:tcPr>
            <w:tcW w:w="677" w:type="pct"/>
            <w:vMerge w:val="restart"/>
          </w:tcPr>
          <w:p w:rsidR="00BC1F7B" w:rsidRPr="00FA75A3" w:rsidRDefault="00BC1F7B" w:rsidP="006B314B">
            <w:pPr>
              <w:spacing w:after="0" w:line="240" w:lineRule="auto"/>
              <w:jc w:val="center"/>
              <w:rPr>
                <w:rFonts w:eastAsia="Calibri"/>
                <w:sz w:val="20"/>
                <w:lang w:eastAsia="en-US"/>
              </w:rPr>
            </w:pPr>
            <w:r w:rsidRPr="00FA75A3">
              <w:rPr>
                <w:rFonts w:eastAsia="Calibri"/>
                <w:sz w:val="20"/>
                <w:lang w:eastAsia="en-US"/>
              </w:rPr>
              <w:t>ОК 1, ОК 5, ОК 7, ОК 9</w:t>
            </w:r>
          </w:p>
        </w:tc>
      </w:tr>
      <w:tr w:rsidR="00BC1F7B" w:rsidRPr="00FA75A3" w:rsidTr="008C2D31">
        <w:trPr>
          <w:trHeight w:val="20"/>
        </w:trPr>
        <w:tc>
          <w:tcPr>
            <w:tcW w:w="688" w:type="pct"/>
            <w:vMerge/>
          </w:tcPr>
          <w:p w:rsidR="00BC1F7B" w:rsidRPr="00FA75A3" w:rsidRDefault="00BC1F7B" w:rsidP="0043156D">
            <w:pPr>
              <w:spacing w:after="0" w:line="240" w:lineRule="auto"/>
              <w:jc w:val="center"/>
              <w:rPr>
                <w:rFonts w:eastAsia="Calibri"/>
                <w:b/>
                <w:bCs/>
                <w:i/>
                <w:sz w:val="20"/>
                <w:szCs w:val="20"/>
                <w:lang w:eastAsia="en-US"/>
              </w:rPr>
            </w:pPr>
          </w:p>
        </w:tc>
        <w:tc>
          <w:tcPr>
            <w:tcW w:w="3076" w:type="pct"/>
          </w:tcPr>
          <w:p w:rsidR="00BC1F7B" w:rsidRPr="00FA75A3" w:rsidRDefault="00BC1F7B" w:rsidP="006B314B">
            <w:pPr>
              <w:spacing w:after="0" w:line="240" w:lineRule="auto"/>
              <w:jc w:val="both"/>
              <w:rPr>
                <w:rFonts w:eastAsia="Calibri"/>
                <w:sz w:val="20"/>
                <w:szCs w:val="24"/>
                <w:lang w:eastAsia="en-US"/>
              </w:rPr>
            </w:pPr>
            <w:r w:rsidRPr="00FA75A3">
              <w:rPr>
                <w:rFonts w:eastAsia="Calibri"/>
                <w:sz w:val="20"/>
                <w:szCs w:val="24"/>
                <w:lang w:eastAsia="en-US"/>
              </w:rPr>
              <w:t>Понятия и принципы картирования потока создания ценности.</w:t>
            </w:r>
            <w:r w:rsidRPr="00FA75A3">
              <w:rPr>
                <w:rFonts w:eastAsia="Calibri"/>
                <w:sz w:val="20"/>
                <w:lang w:eastAsia="en-US"/>
              </w:rPr>
              <w:t xml:space="preserve"> Шаги управления потоком создания ценности. </w:t>
            </w:r>
            <w:r w:rsidRPr="00FA75A3">
              <w:rPr>
                <w:rFonts w:eastAsia="Calibri"/>
                <w:sz w:val="20"/>
                <w:szCs w:val="24"/>
                <w:lang w:eastAsia="en-US"/>
              </w:rPr>
              <w:t xml:space="preserve">Инструменты картирования потока создания ценности. Виды картирования. </w:t>
            </w:r>
            <w:r w:rsidRPr="00FA75A3">
              <w:rPr>
                <w:rFonts w:eastAsia="Calibri"/>
                <w:sz w:val="20"/>
                <w:lang w:eastAsia="en-US"/>
              </w:rPr>
              <w:t>Карта потока создания ценности.</w:t>
            </w:r>
            <w:r w:rsidRPr="00FA75A3">
              <w:rPr>
                <w:rFonts w:eastAsia="Calibri"/>
                <w:sz w:val="20"/>
                <w:szCs w:val="24"/>
                <w:lang w:eastAsia="en-US"/>
              </w:rPr>
              <w:t xml:space="preserve"> </w:t>
            </w:r>
            <w:r w:rsidRPr="00BC1F7B">
              <w:rPr>
                <w:rFonts w:eastAsia="Calibri"/>
                <w:sz w:val="20"/>
                <w:szCs w:val="24"/>
                <w:lang w:eastAsia="en-US"/>
              </w:rPr>
              <w:t>Составление карты потока создания ценности (этапы) Функции КПСЦ. Алгоритм построения КПСЦ. Анализ процессов и их характеристик по картам. Создание карты будущего состояния.</w:t>
            </w:r>
          </w:p>
        </w:tc>
        <w:tc>
          <w:tcPr>
            <w:tcW w:w="559" w:type="pct"/>
            <w:vMerge/>
            <w:vAlign w:val="center"/>
          </w:tcPr>
          <w:p w:rsidR="00BC1F7B" w:rsidRPr="00806FC3" w:rsidRDefault="00BC1F7B" w:rsidP="006B314B">
            <w:pPr>
              <w:suppressAutoHyphens/>
              <w:spacing w:after="0" w:line="240" w:lineRule="auto"/>
              <w:jc w:val="center"/>
              <w:rPr>
                <w:rFonts w:eastAsia="Calibri"/>
                <w:bCs/>
                <w:iCs/>
                <w:sz w:val="20"/>
                <w:szCs w:val="20"/>
                <w:lang w:eastAsia="en-US"/>
              </w:rPr>
            </w:pPr>
          </w:p>
        </w:tc>
        <w:tc>
          <w:tcPr>
            <w:tcW w:w="677" w:type="pct"/>
            <w:vMerge/>
          </w:tcPr>
          <w:p w:rsidR="00BC1F7B" w:rsidRPr="00FA75A3" w:rsidRDefault="00BC1F7B" w:rsidP="006B314B">
            <w:pPr>
              <w:spacing w:after="0" w:line="240" w:lineRule="auto"/>
              <w:jc w:val="center"/>
              <w:rPr>
                <w:rFonts w:eastAsia="Calibri"/>
                <w:b/>
                <w:bCs/>
                <w:i/>
                <w:sz w:val="20"/>
                <w:szCs w:val="20"/>
                <w:lang w:eastAsia="en-US"/>
              </w:rPr>
            </w:pPr>
          </w:p>
        </w:tc>
      </w:tr>
      <w:tr w:rsidR="00C64E04" w:rsidRPr="00FA75A3" w:rsidTr="008C2D31">
        <w:trPr>
          <w:trHeight w:val="20"/>
        </w:trPr>
        <w:tc>
          <w:tcPr>
            <w:tcW w:w="688" w:type="pct"/>
            <w:vMerge/>
          </w:tcPr>
          <w:p w:rsidR="00C64E04" w:rsidRPr="00FA75A3" w:rsidRDefault="00C64E04" w:rsidP="0043156D">
            <w:pPr>
              <w:spacing w:after="0" w:line="240" w:lineRule="auto"/>
              <w:jc w:val="center"/>
              <w:rPr>
                <w:rFonts w:eastAsia="Calibri"/>
                <w:b/>
                <w:bCs/>
                <w:i/>
                <w:sz w:val="20"/>
                <w:szCs w:val="20"/>
                <w:lang w:eastAsia="en-US"/>
              </w:rPr>
            </w:pPr>
          </w:p>
        </w:tc>
        <w:tc>
          <w:tcPr>
            <w:tcW w:w="3076" w:type="pct"/>
          </w:tcPr>
          <w:p w:rsidR="00C64E04" w:rsidRPr="00FA75A3" w:rsidRDefault="00C64E04" w:rsidP="006B314B">
            <w:pPr>
              <w:spacing w:after="0" w:line="240" w:lineRule="auto"/>
              <w:jc w:val="both"/>
              <w:rPr>
                <w:rFonts w:eastAsia="Calibri"/>
                <w:b/>
                <w:bCs/>
                <w:sz w:val="20"/>
                <w:szCs w:val="20"/>
                <w:lang w:eastAsia="en-US"/>
              </w:rPr>
            </w:pPr>
            <w:r w:rsidRPr="0043156D">
              <w:rPr>
                <w:rFonts w:eastAsia="Calibri"/>
                <w:b/>
                <w:bCs/>
                <w:sz w:val="20"/>
                <w:szCs w:val="20"/>
                <w:lang w:eastAsia="en-US"/>
              </w:rPr>
              <w:t>Практическое занятие</w:t>
            </w:r>
            <w:r>
              <w:rPr>
                <w:rFonts w:eastAsia="Calibri"/>
                <w:b/>
                <w:bCs/>
                <w:sz w:val="20"/>
                <w:szCs w:val="20"/>
                <w:lang w:eastAsia="en-US"/>
              </w:rPr>
              <w:t xml:space="preserve"> 2</w:t>
            </w:r>
            <w:r w:rsidR="008C2D31" w:rsidRPr="004F30E3">
              <w:rPr>
                <w:rFonts w:eastAsia="Calibri"/>
                <w:bCs/>
                <w:sz w:val="20"/>
                <w:lang w:eastAsia="en-US"/>
              </w:rPr>
              <w:t xml:space="preserve"> Организация потока единичных изделий.</w:t>
            </w:r>
          </w:p>
        </w:tc>
        <w:tc>
          <w:tcPr>
            <w:tcW w:w="559" w:type="pct"/>
            <w:vAlign w:val="center"/>
          </w:tcPr>
          <w:p w:rsidR="00C64E04" w:rsidRPr="00806FC3" w:rsidRDefault="00C64E04" w:rsidP="006B314B">
            <w:pPr>
              <w:suppressAutoHyphens/>
              <w:spacing w:after="0" w:line="240" w:lineRule="auto"/>
              <w:jc w:val="center"/>
              <w:rPr>
                <w:rFonts w:eastAsia="Calibri"/>
                <w:iCs/>
                <w:sz w:val="20"/>
                <w:szCs w:val="20"/>
                <w:lang w:eastAsia="en-US"/>
              </w:rPr>
            </w:pPr>
            <w:r w:rsidRPr="00806FC3">
              <w:rPr>
                <w:rFonts w:eastAsia="Calibri"/>
                <w:iCs/>
                <w:sz w:val="20"/>
                <w:szCs w:val="20"/>
                <w:lang w:eastAsia="en-US"/>
              </w:rPr>
              <w:t>2</w:t>
            </w:r>
          </w:p>
        </w:tc>
        <w:tc>
          <w:tcPr>
            <w:tcW w:w="677" w:type="pct"/>
          </w:tcPr>
          <w:p w:rsidR="00C64E04" w:rsidRPr="00FA75A3" w:rsidRDefault="00C64E04" w:rsidP="006B314B">
            <w:pPr>
              <w:spacing w:after="0" w:line="240" w:lineRule="auto"/>
              <w:jc w:val="center"/>
              <w:rPr>
                <w:rFonts w:eastAsia="Calibri"/>
                <w:b/>
                <w:bCs/>
                <w:i/>
                <w:sz w:val="20"/>
                <w:szCs w:val="20"/>
                <w:lang w:eastAsia="en-US"/>
              </w:rPr>
            </w:pPr>
          </w:p>
        </w:tc>
      </w:tr>
      <w:tr w:rsidR="008C2D31" w:rsidRPr="00FA75A3" w:rsidTr="008C2D31">
        <w:trPr>
          <w:trHeight w:val="20"/>
        </w:trPr>
        <w:tc>
          <w:tcPr>
            <w:tcW w:w="688" w:type="pct"/>
            <w:vMerge/>
          </w:tcPr>
          <w:p w:rsidR="008C2D31" w:rsidRPr="00FA75A3" w:rsidRDefault="008C2D31" w:rsidP="0043156D">
            <w:pPr>
              <w:spacing w:after="0" w:line="240" w:lineRule="auto"/>
              <w:jc w:val="center"/>
              <w:rPr>
                <w:rFonts w:eastAsia="Calibri"/>
                <w:b/>
                <w:bCs/>
                <w:i/>
                <w:sz w:val="20"/>
                <w:szCs w:val="20"/>
                <w:lang w:eastAsia="en-US"/>
              </w:rPr>
            </w:pPr>
          </w:p>
        </w:tc>
        <w:tc>
          <w:tcPr>
            <w:tcW w:w="3076" w:type="pct"/>
          </w:tcPr>
          <w:p w:rsidR="008C2D31" w:rsidRPr="0043156D" w:rsidRDefault="008C2D31" w:rsidP="006B314B">
            <w:pPr>
              <w:spacing w:after="0" w:line="240" w:lineRule="auto"/>
              <w:jc w:val="both"/>
              <w:rPr>
                <w:rFonts w:eastAsia="Calibri"/>
                <w:b/>
                <w:bCs/>
                <w:sz w:val="20"/>
                <w:szCs w:val="20"/>
                <w:lang w:eastAsia="en-US"/>
              </w:rPr>
            </w:pPr>
            <w:r w:rsidRPr="008C2D31">
              <w:rPr>
                <w:b/>
                <w:bCs/>
                <w:sz w:val="20"/>
                <w:szCs w:val="20"/>
              </w:rPr>
              <w:t xml:space="preserve">Практическое занятие 3 </w:t>
            </w:r>
            <w:r w:rsidRPr="00AF3BBD">
              <w:rPr>
                <w:sz w:val="20"/>
                <w:szCs w:val="20"/>
              </w:rPr>
              <w:t>Поиск путей повышения производительности ПСЦ</w:t>
            </w:r>
            <w:r>
              <w:rPr>
                <w:sz w:val="20"/>
                <w:szCs w:val="20"/>
              </w:rPr>
              <w:t>.</w:t>
            </w:r>
          </w:p>
        </w:tc>
        <w:tc>
          <w:tcPr>
            <w:tcW w:w="559" w:type="pct"/>
            <w:vAlign w:val="center"/>
          </w:tcPr>
          <w:p w:rsidR="008C2D31" w:rsidRPr="00806FC3" w:rsidRDefault="008C2D31" w:rsidP="006B314B">
            <w:pPr>
              <w:suppressAutoHyphens/>
              <w:spacing w:after="0" w:line="240" w:lineRule="auto"/>
              <w:jc w:val="center"/>
              <w:rPr>
                <w:rFonts w:eastAsia="Calibri"/>
                <w:iCs/>
                <w:sz w:val="20"/>
                <w:szCs w:val="20"/>
                <w:lang w:eastAsia="en-US"/>
              </w:rPr>
            </w:pPr>
            <w:r>
              <w:rPr>
                <w:rFonts w:eastAsia="Calibri"/>
                <w:iCs/>
                <w:sz w:val="20"/>
                <w:szCs w:val="20"/>
                <w:lang w:eastAsia="en-US"/>
              </w:rPr>
              <w:t>2</w:t>
            </w:r>
          </w:p>
        </w:tc>
        <w:tc>
          <w:tcPr>
            <w:tcW w:w="677" w:type="pct"/>
          </w:tcPr>
          <w:p w:rsidR="008C2D31" w:rsidRPr="00FA75A3" w:rsidRDefault="008C2D31" w:rsidP="006B314B">
            <w:pPr>
              <w:spacing w:after="0" w:line="240" w:lineRule="auto"/>
              <w:jc w:val="center"/>
              <w:rPr>
                <w:rFonts w:eastAsia="Calibri"/>
                <w:b/>
                <w:bCs/>
                <w:i/>
                <w:sz w:val="20"/>
                <w:szCs w:val="20"/>
                <w:lang w:eastAsia="en-US"/>
              </w:rPr>
            </w:pPr>
          </w:p>
        </w:tc>
      </w:tr>
      <w:tr w:rsidR="008C2D31" w:rsidRPr="00FA75A3" w:rsidTr="008C2D31">
        <w:trPr>
          <w:trHeight w:val="20"/>
        </w:trPr>
        <w:tc>
          <w:tcPr>
            <w:tcW w:w="688" w:type="pct"/>
            <w:vMerge/>
          </w:tcPr>
          <w:p w:rsidR="008C2D31" w:rsidRPr="00FA75A3" w:rsidRDefault="008C2D31" w:rsidP="008C2D31">
            <w:pPr>
              <w:spacing w:after="0" w:line="240" w:lineRule="auto"/>
              <w:jc w:val="center"/>
              <w:rPr>
                <w:rFonts w:eastAsia="Calibri"/>
                <w:b/>
                <w:bCs/>
                <w:i/>
                <w:sz w:val="20"/>
                <w:szCs w:val="20"/>
                <w:lang w:eastAsia="en-US"/>
              </w:rPr>
            </w:pPr>
          </w:p>
        </w:tc>
        <w:tc>
          <w:tcPr>
            <w:tcW w:w="3076" w:type="pct"/>
          </w:tcPr>
          <w:p w:rsidR="008C2D31" w:rsidRPr="0043156D" w:rsidRDefault="008C2D31" w:rsidP="008C2D31">
            <w:pPr>
              <w:spacing w:after="0" w:line="240" w:lineRule="auto"/>
              <w:jc w:val="both"/>
              <w:rPr>
                <w:rFonts w:eastAsia="Calibri"/>
                <w:b/>
                <w:bCs/>
                <w:sz w:val="20"/>
                <w:szCs w:val="20"/>
                <w:lang w:eastAsia="en-US"/>
              </w:rPr>
            </w:pPr>
            <w:r>
              <w:rPr>
                <w:rFonts w:eastAsia="Calibri"/>
                <w:b/>
                <w:sz w:val="20"/>
                <w:lang w:eastAsia="en-US"/>
              </w:rPr>
              <w:t xml:space="preserve">Практическое занятие 4 </w:t>
            </w:r>
            <w:r w:rsidRPr="004F30E3">
              <w:rPr>
                <w:rFonts w:eastAsia="Calibri"/>
                <w:bCs/>
                <w:sz w:val="20"/>
                <w:lang w:eastAsia="en-US"/>
              </w:rPr>
              <w:t>Организация потока единичных изделий с учетом повышения производительности.</w:t>
            </w:r>
          </w:p>
        </w:tc>
        <w:tc>
          <w:tcPr>
            <w:tcW w:w="559" w:type="pct"/>
            <w:vAlign w:val="center"/>
          </w:tcPr>
          <w:p w:rsidR="008C2D31" w:rsidRPr="00806FC3" w:rsidRDefault="008C2D31" w:rsidP="008C2D31">
            <w:pPr>
              <w:suppressAutoHyphens/>
              <w:spacing w:after="0" w:line="240" w:lineRule="auto"/>
              <w:jc w:val="center"/>
              <w:rPr>
                <w:rFonts w:eastAsia="Calibri"/>
                <w:iCs/>
                <w:sz w:val="20"/>
                <w:szCs w:val="20"/>
                <w:lang w:eastAsia="en-US"/>
              </w:rPr>
            </w:pPr>
            <w:r>
              <w:rPr>
                <w:rFonts w:eastAsia="Calibri"/>
                <w:iCs/>
                <w:sz w:val="20"/>
                <w:szCs w:val="20"/>
                <w:lang w:eastAsia="en-US"/>
              </w:rPr>
              <w:t>2</w:t>
            </w:r>
          </w:p>
        </w:tc>
        <w:tc>
          <w:tcPr>
            <w:tcW w:w="677" w:type="pct"/>
          </w:tcPr>
          <w:p w:rsidR="008C2D31" w:rsidRPr="00FA75A3" w:rsidRDefault="008C2D31" w:rsidP="008C2D31">
            <w:pPr>
              <w:spacing w:after="0" w:line="240" w:lineRule="auto"/>
              <w:jc w:val="center"/>
              <w:rPr>
                <w:rFonts w:eastAsia="Calibri"/>
                <w:b/>
                <w:bCs/>
                <w:i/>
                <w:sz w:val="20"/>
                <w:szCs w:val="20"/>
                <w:lang w:eastAsia="en-US"/>
              </w:rPr>
            </w:pPr>
          </w:p>
        </w:tc>
      </w:tr>
      <w:tr w:rsidR="008C2D31" w:rsidRPr="00FA75A3" w:rsidTr="008C2D31">
        <w:trPr>
          <w:trHeight w:val="20"/>
        </w:trPr>
        <w:tc>
          <w:tcPr>
            <w:tcW w:w="688" w:type="pct"/>
            <w:vMerge/>
          </w:tcPr>
          <w:p w:rsidR="008C2D31" w:rsidRPr="00FA75A3" w:rsidRDefault="008C2D31" w:rsidP="008C2D31">
            <w:pPr>
              <w:spacing w:after="0" w:line="240" w:lineRule="auto"/>
              <w:jc w:val="center"/>
              <w:rPr>
                <w:rFonts w:eastAsia="Calibri"/>
                <w:b/>
                <w:bCs/>
                <w:i/>
                <w:sz w:val="20"/>
                <w:szCs w:val="20"/>
                <w:lang w:eastAsia="en-US"/>
              </w:rPr>
            </w:pPr>
          </w:p>
        </w:tc>
        <w:tc>
          <w:tcPr>
            <w:tcW w:w="3076" w:type="pct"/>
          </w:tcPr>
          <w:p w:rsidR="008C2D31" w:rsidRPr="0043156D" w:rsidRDefault="008C2D31" w:rsidP="008C2D31">
            <w:pPr>
              <w:spacing w:after="0" w:line="240" w:lineRule="auto"/>
              <w:jc w:val="both"/>
              <w:rPr>
                <w:rFonts w:eastAsia="Calibri"/>
                <w:b/>
                <w:bCs/>
                <w:sz w:val="20"/>
                <w:szCs w:val="20"/>
                <w:lang w:eastAsia="en-US"/>
              </w:rPr>
            </w:pPr>
            <w:r>
              <w:rPr>
                <w:rFonts w:eastAsia="Calibri"/>
                <w:b/>
                <w:bCs/>
                <w:sz w:val="20"/>
                <w:szCs w:val="20"/>
                <w:lang w:eastAsia="en-US"/>
              </w:rPr>
              <w:t xml:space="preserve">Практическое занятие 5 </w:t>
            </w:r>
            <w:r w:rsidRPr="0043156D">
              <w:rPr>
                <w:rFonts w:eastAsia="Calibri"/>
                <w:sz w:val="20"/>
                <w:szCs w:val="20"/>
                <w:lang w:eastAsia="en-US"/>
              </w:rPr>
              <w:t>Проведение картирование процесса подразделения образовательной организации или профильного предприятия (по вариантам).</w:t>
            </w:r>
          </w:p>
        </w:tc>
        <w:tc>
          <w:tcPr>
            <w:tcW w:w="559" w:type="pct"/>
            <w:vAlign w:val="center"/>
          </w:tcPr>
          <w:p w:rsidR="008C2D31" w:rsidRPr="00806FC3" w:rsidRDefault="008C2D31" w:rsidP="008C2D31">
            <w:pPr>
              <w:suppressAutoHyphens/>
              <w:spacing w:after="0" w:line="240" w:lineRule="auto"/>
              <w:jc w:val="center"/>
              <w:rPr>
                <w:rFonts w:eastAsia="Calibri"/>
                <w:iCs/>
                <w:sz w:val="20"/>
                <w:szCs w:val="20"/>
                <w:lang w:eastAsia="en-US"/>
              </w:rPr>
            </w:pPr>
            <w:r w:rsidRPr="00806FC3">
              <w:rPr>
                <w:rFonts w:eastAsia="Calibri"/>
                <w:iCs/>
                <w:sz w:val="20"/>
                <w:szCs w:val="20"/>
                <w:lang w:eastAsia="en-US"/>
              </w:rPr>
              <w:t>4</w:t>
            </w:r>
          </w:p>
        </w:tc>
        <w:tc>
          <w:tcPr>
            <w:tcW w:w="677" w:type="pct"/>
          </w:tcPr>
          <w:p w:rsidR="008C2D31" w:rsidRPr="00FA75A3" w:rsidRDefault="008C2D31" w:rsidP="008C2D31">
            <w:pPr>
              <w:spacing w:after="0" w:line="240" w:lineRule="auto"/>
              <w:jc w:val="center"/>
              <w:rPr>
                <w:rFonts w:eastAsia="Calibri"/>
                <w:b/>
                <w:bCs/>
                <w:i/>
                <w:sz w:val="20"/>
                <w:szCs w:val="20"/>
                <w:lang w:eastAsia="en-US"/>
              </w:rPr>
            </w:pPr>
          </w:p>
        </w:tc>
      </w:tr>
      <w:tr w:rsidR="0062020C" w:rsidRPr="00FA75A3" w:rsidTr="008C2D31">
        <w:trPr>
          <w:trHeight w:val="20"/>
        </w:trPr>
        <w:tc>
          <w:tcPr>
            <w:tcW w:w="688" w:type="pct"/>
            <w:vMerge w:val="restart"/>
          </w:tcPr>
          <w:p w:rsidR="0062020C" w:rsidRPr="00FA75A3" w:rsidRDefault="0062020C" w:rsidP="008C2D31">
            <w:pPr>
              <w:spacing w:after="0" w:line="240" w:lineRule="auto"/>
              <w:jc w:val="center"/>
              <w:rPr>
                <w:rFonts w:eastAsia="Calibri"/>
                <w:b/>
                <w:bCs/>
                <w:sz w:val="20"/>
                <w:szCs w:val="20"/>
                <w:lang w:eastAsia="en-US"/>
              </w:rPr>
            </w:pPr>
            <w:r w:rsidRPr="00FA75A3">
              <w:rPr>
                <w:rFonts w:eastAsia="Calibri"/>
                <w:b/>
                <w:bCs/>
                <w:sz w:val="20"/>
                <w:szCs w:val="20"/>
                <w:lang w:eastAsia="en-US"/>
              </w:rPr>
              <w:t>Тема 1.3.</w:t>
            </w:r>
          </w:p>
          <w:p w:rsidR="0062020C" w:rsidRPr="00FA75A3" w:rsidRDefault="0062020C" w:rsidP="008C2D31">
            <w:pPr>
              <w:spacing w:after="0" w:line="240" w:lineRule="auto"/>
              <w:jc w:val="center"/>
              <w:rPr>
                <w:rFonts w:eastAsia="Calibri"/>
                <w:bCs/>
                <w:sz w:val="20"/>
                <w:szCs w:val="20"/>
                <w:lang w:eastAsia="en-US"/>
              </w:rPr>
            </w:pPr>
            <w:r w:rsidRPr="00FA75A3">
              <w:rPr>
                <w:rFonts w:eastAsia="Calibri"/>
                <w:bCs/>
                <w:sz w:val="20"/>
                <w:szCs w:val="24"/>
                <w:lang w:eastAsia="en-US"/>
              </w:rPr>
              <w:t>Методы и инструменты бережливого производства</w:t>
            </w:r>
          </w:p>
        </w:tc>
        <w:tc>
          <w:tcPr>
            <w:tcW w:w="3076" w:type="pct"/>
          </w:tcPr>
          <w:p w:rsidR="0062020C" w:rsidRPr="00FA75A3" w:rsidRDefault="0062020C" w:rsidP="008C2D31">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559" w:type="pct"/>
            <w:vMerge w:val="restart"/>
            <w:vAlign w:val="center"/>
          </w:tcPr>
          <w:p w:rsidR="0062020C" w:rsidRPr="00806FC3" w:rsidRDefault="0062020C" w:rsidP="008C2D31">
            <w:pPr>
              <w:suppressAutoHyphens/>
              <w:spacing w:after="0" w:line="240" w:lineRule="auto"/>
              <w:jc w:val="center"/>
              <w:rPr>
                <w:rFonts w:eastAsia="Calibri"/>
                <w:iCs/>
                <w:sz w:val="20"/>
                <w:szCs w:val="20"/>
                <w:lang w:eastAsia="en-US"/>
              </w:rPr>
            </w:pPr>
            <w:r w:rsidRPr="00806FC3">
              <w:rPr>
                <w:rFonts w:eastAsia="Calibri"/>
                <w:iCs/>
                <w:sz w:val="20"/>
                <w:szCs w:val="20"/>
                <w:lang w:eastAsia="en-US"/>
              </w:rPr>
              <w:t>2</w:t>
            </w:r>
          </w:p>
        </w:tc>
        <w:tc>
          <w:tcPr>
            <w:tcW w:w="677" w:type="pct"/>
            <w:vMerge w:val="restart"/>
          </w:tcPr>
          <w:p w:rsidR="0062020C" w:rsidRPr="00FA75A3" w:rsidRDefault="0062020C" w:rsidP="008C2D31">
            <w:pPr>
              <w:spacing w:after="0" w:line="240" w:lineRule="auto"/>
              <w:jc w:val="center"/>
              <w:rPr>
                <w:rFonts w:eastAsia="Calibri"/>
                <w:sz w:val="20"/>
                <w:lang w:eastAsia="en-US"/>
              </w:rPr>
            </w:pPr>
            <w:r w:rsidRPr="00FA75A3">
              <w:rPr>
                <w:rFonts w:eastAsia="Calibri"/>
                <w:sz w:val="20"/>
                <w:lang w:eastAsia="en-US"/>
              </w:rPr>
              <w:t>ОК 1, ОК 5, ОК 7, ОК 9</w:t>
            </w:r>
          </w:p>
        </w:tc>
      </w:tr>
      <w:tr w:rsidR="0062020C" w:rsidRPr="00FA75A3" w:rsidTr="008C2D31">
        <w:trPr>
          <w:trHeight w:val="20"/>
        </w:trPr>
        <w:tc>
          <w:tcPr>
            <w:tcW w:w="688" w:type="pct"/>
            <w:vMerge/>
          </w:tcPr>
          <w:p w:rsidR="0062020C" w:rsidRPr="00FA75A3" w:rsidRDefault="0062020C" w:rsidP="008C2D31">
            <w:pPr>
              <w:spacing w:after="0" w:line="240" w:lineRule="auto"/>
              <w:jc w:val="center"/>
              <w:rPr>
                <w:rFonts w:eastAsia="Calibri"/>
                <w:b/>
                <w:bCs/>
                <w:sz w:val="20"/>
                <w:szCs w:val="20"/>
                <w:lang w:eastAsia="en-US"/>
              </w:rPr>
            </w:pPr>
          </w:p>
        </w:tc>
        <w:tc>
          <w:tcPr>
            <w:tcW w:w="3076" w:type="pct"/>
          </w:tcPr>
          <w:p w:rsidR="0062020C" w:rsidRPr="00BC1F7B" w:rsidRDefault="0062020C" w:rsidP="008C2D31">
            <w:pPr>
              <w:spacing w:after="0" w:line="240" w:lineRule="auto"/>
              <w:jc w:val="both"/>
              <w:rPr>
                <w:rFonts w:eastAsia="Calibri"/>
                <w:sz w:val="20"/>
                <w:szCs w:val="20"/>
                <w:lang w:eastAsia="en-US"/>
              </w:rPr>
            </w:pPr>
            <w:r w:rsidRPr="00BC1F7B">
              <w:rPr>
                <w:bCs/>
                <w:sz w:val="20"/>
                <w:szCs w:val="20"/>
              </w:rPr>
              <w:t>Понятие системы «Точно в срок».</w:t>
            </w:r>
            <w:r w:rsidRPr="00BC1F7B">
              <w:rPr>
                <w:sz w:val="20"/>
                <w:szCs w:val="20"/>
              </w:rPr>
              <w:t xml:space="preserve"> Координация производства продукции в системе «Точно в срок».</w:t>
            </w:r>
            <w:r w:rsidRPr="00BC1F7B">
              <w:rPr>
                <w:bCs/>
                <w:sz w:val="20"/>
                <w:szCs w:val="20"/>
              </w:rPr>
              <w:t xml:space="preserve"> </w:t>
            </w:r>
            <w:r w:rsidRPr="00BC1F7B">
              <w:rPr>
                <w:rFonts w:eastAsia="Calibri"/>
                <w:sz w:val="20"/>
                <w:szCs w:val="20"/>
                <w:lang w:eastAsia="en-US"/>
              </w:rPr>
              <w:t xml:space="preserve">Организация рабочего пространства по системе 5S. Общие сведения и определения </w:t>
            </w:r>
            <w:r w:rsidRPr="00BC1F7B">
              <w:rPr>
                <w:rFonts w:eastAsia="Calibri"/>
                <w:sz w:val="20"/>
                <w:szCs w:val="20"/>
                <w:lang w:val="en-US" w:eastAsia="en-US"/>
              </w:rPr>
              <w:t>TPM</w:t>
            </w:r>
            <w:r w:rsidRPr="00BC1F7B">
              <w:rPr>
                <w:rFonts w:eastAsia="Calibri"/>
                <w:sz w:val="20"/>
                <w:szCs w:val="20"/>
                <w:lang w:eastAsia="en-US"/>
              </w:rPr>
              <w:t xml:space="preserve">, направления и этапы развертывания системы </w:t>
            </w:r>
            <w:r w:rsidRPr="00BC1F7B">
              <w:rPr>
                <w:rFonts w:eastAsia="Calibri"/>
                <w:sz w:val="20"/>
                <w:szCs w:val="20"/>
                <w:lang w:val="en-US" w:eastAsia="en-US"/>
              </w:rPr>
              <w:t>TPM</w:t>
            </w:r>
            <w:r w:rsidRPr="00BC1F7B">
              <w:rPr>
                <w:rFonts w:eastAsia="Calibri"/>
                <w:sz w:val="20"/>
                <w:szCs w:val="20"/>
                <w:lang w:eastAsia="en-US"/>
              </w:rPr>
              <w:t xml:space="preserve">. Система быстрой переналадки </w:t>
            </w:r>
            <w:r w:rsidRPr="00BC1F7B">
              <w:rPr>
                <w:rFonts w:eastAsia="Calibri"/>
                <w:sz w:val="20"/>
                <w:szCs w:val="20"/>
                <w:lang w:val="en-US" w:eastAsia="en-US"/>
              </w:rPr>
              <w:t>SMED</w:t>
            </w:r>
            <w:r w:rsidRPr="00BC1F7B">
              <w:rPr>
                <w:rFonts w:eastAsia="Calibri"/>
                <w:sz w:val="20"/>
                <w:szCs w:val="20"/>
                <w:lang w:eastAsia="en-US"/>
              </w:rPr>
              <w:t xml:space="preserve">. Канбан, поток единичных изделий. </w:t>
            </w:r>
            <w:r w:rsidRPr="00BC1F7B">
              <w:rPr>
                <w:sz w:val="20"/>
                <w:szCs w:val="20"/>
              </w:rPr>
              <w:t>Решение проблем. Производственный анализ. Стандартизированная работа. Стандарты и стандартизация в бережливом производстве. Стандартизированные операционные процедуры, регламентирование деятельности.</w:t>
            </w:r>
          </w:p>
        </w:tc>
        <w:tc>
          <w:tcPr>
            <w:tcW w:w="559" w:type="pct"/>
            <w:vMerge/>
            <w:vAlign w:val="center"/>
          </w:tcPr>
          <w:p w:rsidR="0062020C" w:rsidRPr="00806FC3" w:rsidRDefault="0062020C" w:rsidP="008C2D31">
            <w:pPr>
              <w:suppressAutoHyphens/>
              <w:spacing w:after="0" w:line="240" w:lineRule="auto"/>
              <w:jc w:val="center"/>
              <w:rPr>
                <w:rFonts w:eastAsia="Calibri"/>
                <w:iCs/>
                <w:sz w:val="20"/>
                <w:szCs w:val="20"/>
                <w:lang w:eastAsia="en-US"/>
              </w:rPr>
            </w:pPr>
          </w:p>
        </w:tc>
        <w:tc>
          <w:tcPr>
            <w:tcW w:w="677" w:type="pct"/>
            <w:vMerge/>
          </w:tcPr>
          <w:p w:rsidR="0062020C" w:rsidRPr="00FA75A3" w:rsidRDefault="0062020C" w:rsidP="008C2D31">
            <w:pPr>
              <w:spacing w:after="0" w:line="240" w:lineRule="auto"/>
              <w:jc w:val="center"/>
              <w:rPr>
                <w:rFonts w:eastAsia="Calibri"/>
                <w:sz w:val="20"/>
                <w:lang w:eastAsia="en-US"/>
              </w:rPr>
            </w:pPr>
          </w:p>
        </w:tc>
      </w:tr>
      <w:tr w:rsidR="0062020C" w:rsidRPr="00FA75A3" w:rsidTr="008C2D31">
        <w:trPr>
          <w:trHeight w:val="20"/>
        </w:trPr>
        <w:tc>
          <w:tcPr>
            <w:tcW w:w="688" w:type="pct"/>
            <w:vMerge/>
          </w:tcPr>
          <w:p w:rsidR="0062020C" w:rsidRPr="00FA75A3" w:rsidRDefault="0062020C" w:rsidP="008C2D31">
            <w:pPr>
              <w:spacing w:after="0" w:line="240" w:lineRule="auto"/>
              <w:jc w:val="center"/>
              <w:rPr>
                <w:rFonts w:eastAsia="Calibri"/>
                <w:b/>
                <w:bCs/>
                <w:i/>
                <w:sz w:val="20"/>
                <w:szCs w:val="20"/>
                <w:lang w:eastAsia="en-US"/>
              </w:rPr>
            </w:pPr>
          </w:p>
        </w:tc>
        <w:tc>
          <w:tcPr>
            <w:tcW w:w="3076" w:type="pct"/>
          </w:tcPr>
          <w:p w:rsidR="0062020C" w:rsidRPr="00FA75A3" w:rsidRDefault="0062020C" w:rsidP="008C2D31">
            <w:pPr>
              <w:spacing w:after="0" w:line="240" w:lineRule="auto"/>
              <w:jc w:val="both"/>
              <w:rPr>
                <w:rFonts w:eastAsia="Calibri"/>
                <w:sz w:val="20"/>
                <w:lang w:eastAsia="en-US"/>
              </w:rPr>
            </w:pPr>
            <w:r w:rsidRPr="004F30E3">
              <w:rPr>
                <w:rFonts w:eastAsia="Calibri"/>
                <w:b/>
                <w:bCs/>
                <w:sz w:val="20"/>
                <w:lang w:eastAsia="en-US"/>
              </w:rPr>
              <w:t xml:space="preserve">Практическое занятие </w:t>
            </w:r>
            <w:r>
              <w:rPr>
                <w:rFonts w:eastAsia="Calibri"/>
                <w:b/>
                <w:bCs/>
                <w:sz w:val="20"/>
                <w:lang w:eastAsia="en-US"/>
              </w:rPr>
              <w:t>6</w:t>
            </w:r>
            <w:r>
              <w:rPr>
                <w:rFonts w:eastAsia="Calibri"/>
                <w:sz w:val="20"/>
                <w:lang w:eastAsia="en-US"/>
              </w:rPr>
              <w:t xml:space="preserve"> </w:t>
            </w:r>
            <w:r w:rsidRPr="00BC1F7B">
              <w:rPr>
                <w:sz w:val="20"/>
                <w:szCs w:val="20"/>
              </w:rPr>
              <w:t>Разработка требований к рабочим местам подразделения в соответствии с требованиями системы 5</w:t>
            </w:r>
            <w:r w:rsidRPr="00BC1F7B">
              <w:rPr>
                <w:sz w:val="20"/>
                <w:szCs w:val="20"/>
                <w:lang w:val="en-US"/>
              </w:rPr>
              <w:t>S</w:t>
            </w:r>
            <w:r w:rsidRPr="00AF3BBD">
              <w:rPr>
                <w:rFonts w:eastAsia="Calibri"/>
                <w:sz w:val="20"/>
                <w:lang w:eastAsia="en-US"/>
              </w:rPr>
              <w:t>.</w:t>
            </w:r>
          </w:p>
        </w:tc>
        <w:tc>
          <w:tcPr>
            <w:tcW w:w="559" w:type="pct"/>
            <w:vAlign w:val="center"/>
          </w:tcPr>
          <w:p w:rsidR="0062020C" w:rsidRPr="00806FC3" w:rsidRDefault="0062020C" w:rsidP="008C2D31">
            <w:pPr>
              <w:suppressAutoHyphens/>
              <w:spacing w:after="0" w:line="240" w:lineRule="auto"/>
              <w:jc w:val="center"/>
              <w:rPr>
                <w:rFonts w:eastAsia="Calibri"/>
                <w:bCs/>
                <w:iCs/>
                <w:sz w:val="20"/>
                <w:szCs w:val="20"/>
                <w:lang w:eastAsia="en-US"/>
              </w:rPr>
            </w:pPr>
            <w:r w:rsidRPr="00806FC3">
              <w:rPr>
                <w:rFonts w:eastAsia="Calibri"/>
                <w:bCs/>
                <w:iCs/>
                <w:sz w:val="20"/>
                <w:szCs w:val="20"/>
                <w:lang w:eastAsia="en-US"/>
              </w:rPr>
              <w:t>4</w:t>
            </w:r>
          </w:p>
        </w:tc>
        <w:tc>
          <w:tcPr>
            <w:tcW w:w="677" w:type="pct"/>
          </w:tcPr>
          <w:p w:rsidR="0062020C" w:rsidRPr="00FA75A3" w:rsidRDefault="0062020C" w:rsidP="008C2D31">
            <w:pPr>
              <w:spacing w:after="0" w:line="240" w:lineRule="auto"/>
              <w:jc w:val="center"/>
              <w:rPr>
                <w:rFonts w:eastAsia="Calibri"/>
                <w:b/>
                <w:bCs/>
                <w:i/>
                <w:sz w:val="20"/>
                <w:szCs w:val="20"/>
                <w:lang w:eastAsia="en-US"/>
              </w:rPr>
            </w:pPr>
          </w:p>
        </w:tc>
      </w:tr>
      <w:tr w:rsidR="0062020C" w:rsidRPr="00FA75A3" w:rsidTr="008C2D31">
        <w:trPr>
          <w:trHeight w:val="46"/>
        </w:trPr>
        <w:tc>
          <w:tcPr>
            <w:tcW w:w="688" w:type="pct"/>
            <w:vMerge/>
          </w:tcPr>
          <w:p w:rsidR="0062020C" w:rsidRPr="00FA75A3" w:rsidRDefault="0062020C" w:rsidP="008C2D31">
            <w:pPr>
              <w:spacing w:after="0" w:line="240" w:lineRule="auto"/>
              <w:jc w:val="center"/>
              <w:rPr>
                <w:rFonts w:eastAsia="Calibri"/>
                <w:b/>
                <w:bCs/>
                <w:i/>
                <w:sz w:val="20"/>
                <w:szCs w:val="20"/>
                <w:lang w:eastAsia="en-US"/>
              </w:rPr>
            </w:pPr>
          </w:p>
        </w:tc>
        <w:tc>
          <w:tcPr>
            <w:tcW w:w="3076" w:type="pct"/>
          </w:tcPr>
          <w:p w:rsidR="0062020C" w:rsidRPr="00AF3BBD" w:rsidRDefault="0062020C" w:rsidP="008C2D31">
            <w:pPr>
              <w:spacing w:after="0" w:line="240" w:lineRule="auto"/>
              <w:jc w:val="both"/>
              <w:rPr>
                <w:rFonts w:eastAsia="Calibri"/>
                <w:sz w:val="20"/>
                <w:lang w:eastAsia="en-US"/>
              </w:rPr>
            </w:pPr>
            <w:r w:rsidRPr="004F30E3">
              <w:rPr>
                <w:rFonts w:eastAsia="Calibri"/>
                <w:b/>
                <w:bCs/>
                <w:sz w:val="20"/>
                <w:lang w:eastAsia="en-US"/>
              </w:rPr>
              <w:t xml:space="preserve">Практическое занятие </w:t>
            </w:r>
            <w:r>
              <w:rPr>
                <w:rFonts w:eastAsia="Calibri"/>
                <w:b/>
                <w:bCs/>
                <w:sz w:val="20"/>
                <w:lang w:eastAsia="en-US"/>
              </w:rPr>
              <w:t>7</w:t>
            </w:r>
            <w:r>
              <w:rPr>
                <w:rFonts w:eastAsia="Calibri"/>
                <w:sz w:val="20"/>
                <w:lang w:eastAsia="en-US"/>
              </w:rPr>
              <w:t xml:space="preserve"> </w:t>
            </w:r>
            <w:r w:rsidRPr="00AF3BBD">
              <w:rPr>
                <w:rFonts w:eastAsia="Calibri"/>
                <w:sz w:val="20"/>
                <w:lang w:eastAsia="en-US"/>
              </w:rPr>
              <w:t>Разработка проекта плана внедрения системы 5S</w:t>
            </w:r>
            <w:r>
              <w:rPr>
                <w:rFonts w:eastAsia="Calibri"/>
                <w:sz w:val="20"/>
                <w:lang w:eastAsia="en-US"/>
              </w:rPr>
              <w:t>.</w:t>
            </w:r>
          </w:p>
        </w:tc>
        <w:tc>
          <w:tcPr>
            <w:tcW w:w="559" w:type="pct"/>
            <w:vAlign w:val="center"/>
          </w:tcPr>
          <w:p w:rsidR="0062020C" w:rsidRPr="00806FC3" w:rsidRDefault="0062020C" w:rsidP="008C2D31">
            <w:pPr>
              <w:suppressAutoHyphens/>
              <w:spacing w:after="0" w:line="240" w:lineRule="auto"/>
              <w:jc w:val="center"/>
              <w:rPr>
                <w:rFonts w:eastAsia="Calibri"/>
                <w:iCs/>
                <w:sz w:val="20"/>
                <w:szCs w:val="20"/>
                <w:lang w:eastAsia="en-US"/>
              </w:rPr>
            </w:pPr>
            <w:r w:rsidRPr="00806FC3">
              <w:rPr>
                <w:rFonts w:eastAsia="Calibri"/>
                <w:iCs/>
                <w:sz w:val="20"/>
                <w:szCs w:val="20"/>
                <w:lang w:eastAsia="en-US"/>
              </w:rPr>
              <w:t>2</w:t>
            </w:r>
          </w:p>
        </w:tc>
        <w:tc>
          <w:tcPr>
            <w:tcW w:w="677" w:type="pct"/>
          </w:tcPr>
          <w:p w:rsidR="0062020C" w:rsidRPr="00FA75A3" w:rsidRDefault="0062020C" w:rsidP="008C2D31">
            <w:pPr>
              <w:spacing w:after="0" w:line="240" w:lineRule="auto"/>
              <w:jc w:val="center"/>
              <w:rPr>
                <w:rFonts w:eastAsia="Calibri"/>
                <w:b/>
                <w:bCs/>
                <w:i/>
                <w:sz w:val="20"/>
                <w:szCs w:val="20"/>
                <w:lang w:eastAsia="en-US"/>
              </w:rPr>
            </w:pPr>
          </w:p>
        </w:tc>
      </w:tr>
      <w:tr w:rsidR="0062020C" w:rsidRPr="00FA75A3" w:rsidTr="008C2D31">
        <w:trPr>
          <w:trHeight w:val="20"/>
        </w:trPr>
        <w:tc>
          <w:tcPr>
            <w:tcW w:w="688" w:type="pct"/>
            <w:vMerge/>
          </w:tcPr>
          <w:p w:rsidR="0062020C" w:rsidRPr="00FA75A3" w:rsidRDefault="0062020C" w:rsidP="008C2D31">
            <w:pPr>
              <w:spacing w:after="0" w:line="240" w:lineRule="auto"/>
              <w:jc w:val="center"/>
              <w:rPr>
                <w:rFonts w:eastAsia="Calibri"/>
                <w:b/>
                <w:bCs/>
                <w:i/>
                <w:sz w:val="20"/>
                <w:szCs w:val="20"/>
                <w:lang w:eastAsia="en-US"/>
              </w:rPr>
            </w:pPr>
          </w:p>
        </w:tc>
        <w:tc>
          <w:tcPr>
            <w:tcW w:w="3076" w:type="pct"/>
          </w:tcPr>
          <w:p w:rsidR="0062020C" w:rsidRPr="00AF3BBD" w:rsidRDefault="0062020C" w:rsidP="008C2D31">
            <w:pPr>
              <w:spacing w:after="0" w:line="240" w:lineRule="auto"/>
              <w:jc w:val="both"/>
              <w:rPr>
                <w:rFonts w:eastAsia="Calibri"/>
                <w:bCs/>
                <w:sz w:val="20"/>
                <w:lang w:eastAsia="en-US"/>
              </w:rPr>
            </w:pPr>
            <w:r>
              <w:rPr>
                <w:rFonts w:eastAsia="Calibri"/>
                <w:b/>
                <w:sz w:val="20"/>
                <w:lang w:eastAsia="en-US"/>
              </w:rPr>
              <w:t xml:space="preserve">Практическое занятие 8 </w:t>
            </w:r>
            <w:r>
              <w:rPr>
                <w:rFonts w:eastAsia="Calibri"/>
                <w:bCs/>
                <w:sz w:val="20"/>
                <w:lang w:eastAsia="en-US"/>
              </w:rPr>
              <w:t>Применение системы ТРМ на примере профильной организации.</w:t>
            </w:r>
          </w:p>
        </w:tc>
        <w:tc>
          <w:tcPr>
            <w:tcW w:w="559" w:type="pct"/>
            <w:vAlign w:val="center"/>
          </w:tcPr>
          <w:p w:rsidR="0062020C" w:rsidRPr="00806FC3" w:rsidRDefault="0062020C" w:rsidP="008C2D31">
            <w:pPr>
              <w:suppressAutoHyphens/>
              <w:spacing w:after="0" w:line="240" w:lineRule="auto"/>
              <w:jc w:val="center"/>
              <w:rPr>
                <w:rFonts w:eastAsia="Calibri"/>
                <w:iCs/>
                <w:sz w:val="20"/>
                <w:szCs w:val="20"/>
                <w:lang w:eastAsia="en-US"/>
              </w:rPr>
            </w:pPr>
            <w:r w:rsidRPr="00806FC3">
              <w:rPr>
                <w:rFonts w:eastAsia="Calibri"/>
                <w:iCs/>
                <w:sz w:val="20"/>
                <w:szCs w:val="20"/>
                <w:lang w:eastAsia="en-US"/>
              </w:rPr>
              <w:t>2</w:t>
            </w:r>
          </w:p>
        </w:tc>
        <w:tc>
          <w:tcPr>
            <w:tcW w:w="677" w:type="pct"/>
          </w:tcPr>
          <w:p w:rsidR="0062020C" w:rsidRPr="00FA75A3" w:rsidRDefault="0062020C" w:rsidP="008C2D31">
            <w:pPr>
              <w:spacing w:after="0" w:line="240" w:lineRule="auto"/>
              <w:jc w:val="center"/>
              <w:rPr>
                <w:rFonts w:eastAsia="Calibri"/>
                <w:b/>
                <w:bCs/>
                <w:i/>
                <w:sz w:val="20"/>
                <w:szCs w:val="20"/>
                <w:lang w:eastAsia="en-US"/>
              </w:rPr>
            </w:pPr>
          </w:p>
        </w:tc>
      </w:tr>
      <w:tr w:rsidR="0062020C" w:rsidRPr="00FA75A3" w:rsidTr="008C2D31">
        <w:trPr>
          <w:trHeight w:val="20"/>
        </w:trPr>
        <w:tc>
          <w:tcPr>
            <w:tcW w:w="688" w:type="pct"/>
            <w:vMerge/>
          </w:tcPr>
          <w:p w:rsidR="0062020C" w:rsidRPr="00FA75A3" w:rsidRDefault="0062020C" w:rsidP="008C2D31">
            <w:pPr>
              <w:spacing w:after="0" w:line="240" w:lineRule="auto"/>
              <w:jc w:val="center"/>
              <w:rPr>
                <w:rFonts w:eastAsia="Calibri"/>
                <w:b/>
                <w:bCs/>
                <w:i/>
                <w:sz w:val="20"/>
                <w:szCs w:val="20"/>
                <w:lang w:eastAsia="en-US"/>
              </w:rPr>
            </w:pPr>
          </w:p>
        </w:tc>
        <w:tc>
          <w:tcPr>
            <w:tcW w:w="3076" w:type="pct"/>
          </w:tcPr>
          <w:p w:rsidR="0062020C" w:rsidRDefault="0062020C" w:rsidP="008C2D31">
            <w:pPr>
              <w:spacing w:after="0" w:line="240" w:lineRule="auto"/>
              <w:jc w:val="both"/>
              <w:rPr>
                <w:rFonts w:eastAsia="Calibri"/>
                <w:b/>
                <w:sz w:val="20"/>
                <w:lang w:eastAsia="en-US"/>
              </w:rPr>
            </w:pPr>
            <w:r>
              <w:rPr>
                <w:rFonts w:eastAsia="Calibri"/>
                <w:b/>
                <w:sz w:val="20"/>
                <w:lang w:eastAsia="en-US"/>
              </w:rPr>
              <w:t xml:space="preserve">Практическое занятие 9 </w:t>
            </w:r>
            <w:r w:rsidRPr="00FA75A3">
              <w:rPr>
                <w:rFonts w:eastAsia="Calibri"/>
                <w:sz w:val="20"/>
                <w:lang w:eastAsia="en-US"/>
              </w:rPr>
              <w:t xml:space="preserve">Система быстрой переналадки </w:t>
            </w:r>
            <w:r w:rsidRPr="00FA75A3">
              <w:rPr>
                <w:rFonts w:eastAsia="Calibri"/>
                <w:sz w:val="20"/>
                <w:lang w:val="en-US" w:eastAsia="en-US"/>
              </w:rPr>
              <w:t>SMED</w:t>
            </w:r>
            <w:r>
              <w:rPr>
                <w:rFonts w:eastAsia="Calibri"/>
                <w:sz w:val="20"/>
                <w:lang w:eastAsia="en-US"/>
              </w:rPr>
              <w:t xml:space="preserve"> на практике.</w:t>
            </w:r>
          </w:p>
        </w:tc>
        <w:tc>
          <w:tcPr>
            <w:tcW w:w="559" w:type="pct"/>
            <w:vAlign w:val="center"/>
          </w:tcPr>
          <w:p w:rsidR="0062020C" w:rsidRPr="00806FC3" w:rsidRDefault="0062020C" w:rsidP="008C2D31">
            <w:pPr>
              <w:suppressAutoHyphens/>
              <w:spacing w:after="0" w:line="240" w:lineRule="auto"/>
              <w:jc w:val="center"/>
              <w:rPr>
                <w:rFonts w:eastAsia="Calibri"/>
                <w:iCs/>
                <w:sz w:val="20"/>
                <w:szCs w:val="20"/>
                <w:lang w:eastAsia="en-US"/>
              </w:rPr>
            </w:pPr>
            <w:r w:rsidRPr="00806FC3">
              <w:rPr>
                <w:rFonts w:eastAsia="Calibri"/>
                <w:iCs/>
                <w:sz w:val="20"/>
                <w:szCs w:val="20"/>
                <w:lang w:eastAsia="en-US"/>
              </w:rPr>
              <w:t>2</w:t>
            </w:r>
          </w:p>
        </w:tc>
        <w:tc>
          <w:tcPr>
            <w:tcW w:w="677" w:type="pct"/>
          </w:tcPr>
          <w:p w:rsidR="0062020C" w:rsidRPr="00FA75A3" w:rsidRDefault="0062020C" w:rsidP="008C2D31">
            <w:pPr>
              <w:spacing w:after="0" w:line="240" w:lineRule="auto"/>
              <w:jc w:val="center"/>
              <w:rPr>
                <w:rFonts w:eastAsia="Calibri"/>
                <w:b/>
                <w:bCs/>
                <w:i/>
                <w:sz w:val="20"/>
                <w:szCs w:val="20"/>
                <w:lang w:eastAsia="en-US"/>
              </w:rPr>
            </w:pPr>
          </w:p>
        </w:tc>
      </w:tr>
      <w:tr w:rsidR="0062020C" w:rsidRPr="00FA75A3" w:rsidTr="008C2D31">
        <w:trPr>
          <w:trHeight w:val="20"/>
        </w:trPr>
        <w:tc>
          <w:tcPr>
            <w:tcW w:w="688" w:type="pct"/>
            <w:vMerge/>
          </w:tcPr>
          <w:p w:rsidR="0062020C" w:rsidRPr="00FA75A3" w:rsidRDefault="0062020C" w:rsidP="008C2D31">
            <w:pPr>
              <w:spacing w:after="0" w:line="240" w:lineRule="auto"/>
              <w:jc w:val="center"/>
              <w:rPr>
                <w:rFonts w:eastAsia="Calibri"/>
                <w:b/>
                <w:bCs/>
                <w:i/>
                <w:sz w:val="20"/>
                <w:szCs w:val="20"/>
                <w:lang w:eastAsia="en-US"/>
              </w:rPr>
            </w:pPr>
          </w:p>
        </w:tc>
        <w:tc>
          <w:tcPr>
            <w:tcW w:w="3076" w:type="pct"/>
          </w:tcPr>
          <w:p w:rsidR="0062020C" w:rsidRPr="00285E72" w:rsidRDefault="0062020C" w:rsidP="008C2D31">
            <w:pPr>
              <w:spacing w:after="0" w:line="240" w:lineRule="auto"/>
              <w:jc w:val="both"/>
              <w:rPr>
                <w:rFonts w:eastAsia="Calibri"/>
                <w:bCs/>
                <w:sz w:val="20"/>
                <w:lang w:eastAsia="en-US"/>
              </w:rPr>
            </w:pPr>
            <w:r>
              <w:rPr>
                <w:rFonts w:eastAsia="Calibri"/>
                <w:b/>
                <w:sz w:val="20"/>
                <w:lang w:eastAsia="en-US"/>
              </w:rPr>
              <w:t xml:space="preserve">Практические занятие 10 </w:t>
            </w:r>
            <w:r>
              <w:rPr>
                <w:rFonts w:eastAsia="Calibri"/>
                <w:bCs/>
                <w:sz w:val="20"/>
                <w:lang w:eastAsia="en-US"/>
              </w:rPr>
              <w:t>Тянущая система Канбан.</w:t>
            </w:r>
          </w:p>
        </w:tc>
        <w:tc>
          <w:tcPr>
            <w:tcW w:w="559" w:type="pct"/>
            <w:vAlign w:val="center"/>
          </w:tcPr>
          <w:p w:rsidR="0062020C" w:rsidRPr="00806FC3" w:rsidRDefault="0062020C" w:rsidP="008C2D31">
            <w:pPr>
              <w:suppressAutoHyphens/>
              <w:spacing w:after="0" w:line="240" w:lineRule="auto"/>
              <w:jc w:val="center"/>
              <w:rPr>
                <w:rFonts w:eastAsia="Calibri"/>
                <w:iCs/>
                <w:sz w:val="20"/>
                <w:szCs w:val="20"/>
                <w:lang w:eastAsia="en-US"/>
              </w:rPr>
            </w:pPr>
            <w:r w:rsidRPr="00806FC3">
              <w:rPr>
                <w:rFonts w:eastAsia="Calibri"/>
                <w:iCs/>
                <w:sz w:val="20"/>
                <w:szCs w:val="20"/>
                <w:lang w:eastAsia="en-US"/>
              </w:rPr>
              <w:t>2</w:t>
            </w:r>
          </w:p>
        </w:tc>
        <w:tc>
          <w:tcPr>
            <w:tcW w:w="677" w:type="pct"/>
          </w:tcPr>
          <w:p w:rsidR="0062020C" w:rsidRPr="00FA75A3" w:rsidRDefault="0062020C" w:rsidP="008C2D31">
            <w:pPr>
              <w:spacing w:after="0" w:line="240" w:lineRule="auto"/>
              <w:jc w:val="center"/>
              <w:rPr>
                <w:rFonts w:eastAsia="Calibri"/>
                <w:b/>
                <w:bCs/>
                <w:i/>
                <w:sz w:val="20"/>
                <w:szCs w:val="20"/>
                <w:lang w:eastAsia="en-US"/>
              </w:rPr>
            </w:pPr>
          </w:p>
        </w:tc>
      </w:tr>
      <w:tr w:rsidR="0062020C" w:rsidRPr="00FA75A3" w:rsidTr="008C2D31">
        <w:trPr>
          <w:trHeight w:val="20"/>
        </w:trPr>
        <w:tc>
          <w:tcPr>
            <w:tcW w:w="688" w:type="pct"/>
            <w:vMerge w:val="restart"/>
          </w:tcPr>
          <w:p w:rsidR="0062020C" w:rsidRPr="00FA75A3" w:rsidRDefault="0062020C" w:rsidP="008C2D31">
            <w:pPr>
              <w:spacing w:after="0" w:line="240" w:lineRule="auto"/>
              <w:jc w:val="center"/>
              <w:rPr>
                <w:rFonts w:eastAsia="Calibri"/>
                <w:b/>
                <w:bCs/>
                <w:sz w:val="20"/>
                <w:szCs w:val="20"/>
                <w:lang w:eastAsia="en-US"/>
              </w:rPr>
            </w:pPr>
            <w:r w:rsidRPr="00FA75A3">
              <w:rPr>
                <w:rFonts w:eastAsia="Calibri"/>
                <w:b/>
                <w:bCs/>
                <w:sz w:val="20"/>
                <w:szCs w:val="20"/>
                <w:lang w:eastAsia="en-US"/>
              </w:rPr>
              <w:t>Тема 1.4.</w:t>
            </w:r>
          </w:p>
          <w:p w:rsidR="0062020C" w:rsidRPr="00FA75A3" w:rsidRDefault="0062020C" w:rsidP="008C2D31">
            <w:pPr>
              <w:spacing w:after="0" w:line="240" w:lineRule="auto"/>
              <w:jc w:val="center"/>
              <w:rPr>
                <w:rFonts w:eastAsia="Calibri"/>
                <w:b/>
                <w:bCs/>
                <w:i/>
                <w:sz w:val="20"/>
                <w:szCs w:val="20"/>
                <w:lang w:eastAsia="en-US"/>
              </w:rPr>
            </w:pPr>
            <w:r w:rsidRPr="00FA75A3">
              <w:rPr>
                <w:rFonts w:eastAsia="Calibri"/>
                <w:bCs/>
                <w:sz w:val="20"/>
                <w:szCs w:val="24"/>
                <w:lang w:eastAsia="en-US"/>
              </w:rPr>
              <w:t>Статистические методы анализа.</w:t>
            </w:r>
          </w:p>
        </w:tc>
        <w:tc>
          <w:tcPr>
            <w:tcW w:w="3076" w:type="pct"/>
          </w:tcPr>
          <w:p w:rsidR="0062020C" w:rsidRPr="00285E72" w:rsidRDefault="0062020C" w:rsidP="008C2D31">
            <w:pPr>
              <w:spacing w:after="0" w:line="240" w:lineRule="auto"/>
              <w:jc w:val="both"/>
              <w:rPr>
                <w:rFonts w:eastAsia="Calibri"/>
                <w:bCs/>
                <w:sz w:val="20"/>
                <w:lang w:eastAsia="en-US"/>
              </w:rPr>
            </w:pPr>
            <w:r w:rsidRPr="00FA75A3">
              <w:rPr>
                <w:rFonts w:eastAsia="Calibri"/>
                <w:b/>
                <w:bCs/>
                <w:sz w:val="20"/>
                <w:szCs w:val="20"/>
                <w:lang w:eastAsia="en-US"/>
              </w:rPr>
              <w:t>Содержание учебного материала</w:t>
            </w:r>
          </w:p>
        </w:tc>
        <w:tc>
          <w:tcPr>
            <w:tcW w:w="559" w:type="pct"/>
            <w:vMerge w:val="restart"/>
            <w:vAlign w:val="center"/>
          </w:tcPr>
          <w:p w:rsidR="0062020C" w:rsidRPr="00806FC3" w:rsidRDefault="0062020C" w:rsidP="0062020C">
            <w:pPr>
              <w:suppressAutoHyphens/>
              <w:spacing w:after="0" w:line="240" w:lineRule="auto"/>
              <w:jc w:val="center"/>
              <w:rPr>
                <w:rFonts w:eastAsia="Calibri"/>
                <w:iCs/>
                <w:sz w:val="20"/>
                <w:szCs w:val="20"/>
                <w:lang w:eastAsia="en-US"/>
              </w:rPr>
            </w:pPr>
            <w:r w:rsidRPr="00806FC3">
              <w:rPr>
                <w:rFonts w:eastAsia="Calibri"/>
                <w:iCs/>
                <w:sz w:val="20"/>
                <w:szCs w:val="20"/>
                <w:lang w:eastAsia="en-US"/>
              </w:rPr>
              <w:t>4</w:t>
            </w:r>
          </w:p>
        </w:tc>
        <w:tc>
          <w:tcPr>
            <w:tcW w:w="677" w:type="pct"/>
            <w:vMerge w:val="restart"/>
          </w:tcPr>
          <w:p w:rsidR="0062020C" w:rsidRPr="00FA75A3" w:rsidRDefault="0062020C" w:rsidP="008C2D31">
            <w:pPr>
              <w:spacing w:after="0" w:line="240" w:lineRule="auto"/>
              <w:jc w:val="center"/>
              <w:rPr>
                <w:rFonts w:eastAsia="Calibri"/>
                <w:b/>
                <w:bCs/>
                <w:i/>
                <w:sz w:val="20"/>
                <w:szCs w:val="20"/>
                <w:lang w:eastAsia="en-US"/>
              </w:rPr>
            </w:pPr>
            <w:r w:rsidRPr="00FA75A3">
              <w:rPr>
                <w:rFonts w:eastAsia="Calibri"/>
                <w:sz w:val="20"/>
                <w:lang w:eastAsia="en-US"/>
              </w:rPr>
              <w:t>ОК 1, ОК 5, ОК 7, ОК 9</w:t>
            </w:r>
          </w:p>
        </w:tc>
      </w:tr>
      <w:tr w:rsidR="0062020C" w:rsidRPr="00FA75A3" w:rsidTr="008C2D31">
        <w:trPr>
          <w:trHeight w:val="222"/>
        </w:trPr>
        <w:tc>
          <w:tcPr>
            <w:tcW w:w="688" w:type="pct"/>
            <w:vMerge/>
          </w:tcPr>
          <w:p w:rsidR="0062020C" w:rsidRPr="00FA75A3" w:rsidRDefault="0062020C" w:rsidP="008C2D31">
            <w:pPr>
              <w:spacing w:after="0" w:line="240" w:lineRule="auto"/>
              <w:jc w:val="center"/>
              <w:rPr>
                <w:rFonts w:eastAsia="Calibri"/>
                <w:b/>
                <w:bCs/>
                <w:i/>
                <w:sz w:val="20"/>
                <w:szCs w:val="20"/>
                <w:lang w:eastAsia="en-US"/>
              </w:rPr>
            </w:pPr>
          </w:p>
        </w:tc>
        <w:tc>
          <w:tcPr>
            <w:tcW w:w="3076" w:type="pct"/>
          </w:tcPr>
          <w:p w:rsidR="0062020C" w:rsidRPr="00285E72" w:rsidRDefault="0062020C" w:rsidP="008C2D31">
            <w:pPr>
              <w:spacing w:after="0" w:line="240" w:lineRule="auto"/>
              <w:jc w:val="both"/>
              <w:rPr>
                <w:rFonts w:eastAsia="Calibri"/>
                <w:bCs/>
                <w:sz w:val="20"/>
                <w:lang w:eastAsia="en-US"/>
              </w:rPr>
            </w:pPr>
            <w:r w:rsidRPr="00FA75A3">
              <w:rPr>
                <w:rFonts w:eastAsia="Calibri"/>
                <w:bCs/>
                <w:sz w:val="20"/>
                <w:szCs w:val="20"/>
                <w:lang w:eastAsia="en-US"/>
              </w:rPr>
              <w:t>Семь классических инструментов контроля качества: контрольные листки, гистограмма, диаграмма Парето, стратификация, причинно-следственная диаграмма Исикавы, диаграмма разброса, контрольные карты.</w:t>
            </w:r>
            <w:r>
              <w:rPr>
                <w:rFonts w:eastAsia="Calibri"/>
                <w:bCs/>
                <w:sz w:val="20"/>
                <w:szCs w:val="20"/>
                <w:lang w:eastAsia="en-US"/>
              </w:rPr>
              <w:t xml:space="preserve"> </w:t>
            </w:r>
            <w:r w:rsidRPr="00FA75A3">
              <w:rPr>
                <w:rFonts w:eastAsia="Calibri"/>
                <w:sz w:val="20"/>
                <w:lang w:eastAsia="en-US"/>
              </w:rPr>
              <w:t>Новейшие инструменты контроля качества: «мозговая атака», диаграмма сродства, диаграмма связей, древовидная диаграмма, матричная диаграмма, стрелочная диаграмма, матрица приоритетов.</w:t>
            </w:r>
            <w:r>
              <w:rPr>
                <w:rFonts w:eastAsia="Calibri"/>
                <w:sz w:val="20"/>
                <w:lang w:eastAsia="en-US"/>
              </w:rPr>
              <w:t xml:space="preserve"> </w:t>
            </w:r>
          </w:p>
        </w:tc>
        <w:tc>
          <w:tcPr>
            <w:tcW w:w="559" w:type="pct"/>
            <w:vMerge/>
            <w:vAlign w:val="center"/>
          </w:tcPr>
          <w:p w:rsidR="0062020C" w:rsidRPr="00806FC3" w:rsidRDefault="0062020C" w:rsidP="008C2D31">
            <w:pPr>
              <w:suppressAutoHyphens/>
              <w:spacing w:after="0" w:line="240" w:lineRule="auto"/>
              <w:jc w:val="center"/>
              <w:rPr>
                <w:rFonts w:eastAsia="Calibri"/>
                <w:iCs/>
                <w:sz w:val="20"/>
                <w:szCs w:val="20"/>
                <w:lang w:eastAsia="en-US"/>
              </w:rPr>
            </w:pPr>
          </w:p>
        </w:tc>
        <w:tc>
          <w:tcPr>
            <w:tcW w:w="677" w:type="pct"/>
            <w:vMerge/>
          </w:tcPr>
          <w:p w:rsidR="0062020C" w:rsidRPr="00FA75A3" w:rsidRDefault="0062020C" w:rsidP="008C2D31">
            <w:pPr>
              <w:spacing w:after="0" w:line="240" w:lineRule="auto"/>
              <w:jc w:val="center"/>
              <w:rPr>
                <w:rFonts w:eastAsia="Calibri"/>
                <w:b/>
                <w:bCs/>
                <w:i/>
                <w:sz w:val="20"/>
                <w:szCs w:val="20"/>
                <w:lang w:eastAsia="en-US"/>
              </w:rPr>
            </w:pPr>
          </w:p>
        </w:tc>
      </w:tr>
      <w:tr w:rsidR="0062020C" w:rsidRPr="00FA75A3" w:rsidTr="008C2D31">
        <w:trPr>
          <w:trHeight w:val="20"/>
        </w:trPr>
        <w:tc>
          <w:tcPr>
            <w:tcW w:w="688" w:type="pct"/>
            <w:vMerge/>
          </w:tcPr>
          <w:p w:rsidR="0062020C" w:rsidRPr="00FA75A3" w:rsidRDefault="0062020C" w:rsidP="008C2D31">
            <w:pPr>
              <w:spacing w:after="0" w:line="240" w:lineRule="auto"/>
              <w:jc w:val="center"/>
              <w:rPr>
                <w:rFonts w:eastAsia="Calibri"/>
                <w:bCs/>
                <w:sz w:val="20"/>
                <w:szCs w:val="20"/>
                <w:lang w:eastAsia="en-US"/>
              </w:rPr>
            </w:pPr>
          </w:p>
        </w:tc>
        <w:tc>
          <w:tcPr>
            <w:tcW w:w="3076" w:type="pct"/>
          </w:tcPr>
          <w:p w:rsidR="0062020C" w:rsidRPr="00FA75A3" w:rsidRDefault="0062020C" w:rsidP="008C2D31">
            <w:pPr>
              <w:spacing w:after="0" w:line="240" w:lineRule="auto"/>
              <w:rPr>
                <w:rFonts w:eastAsia="Calibri"/>
                <w:b/>
                <w:bCs/>
                <w:i/>
                <w:sz w:val="20"/>
                <w:szCs w:val="20"/>
                <w:lang w:eastAsia="en-US"/>
              </w:rPr>
            </w:pPr>
            <w:r w:rsidRPr="00FA75A3">
              <w:rPr>
                <w:rFonts w:eastAsia="Calibri"/>
                <w:b/>
                <w:sz w:val="20"/>
                <w:szCs w:val="20"/>
                <w:lang w:eastAsia="en-US"/>
              </w:rPr>
              <w:t xml:space="preserve">Практическое занятие </w:t>
            </w:r>
            <w:r>
              <w:rPr>
                <w:rFonts w:eastAsia="Calibri"/>
                <w:b/>
                <w:sz w:val="20"/>
                <w:szCs w:val="20"/>
                <w:lang w:eastAsia="en-US"/>
              </w:rPr>
              <w:t>11</w:t>
            </w:r>
            <w:r w:rsidRPr="00FA75A3">
              <w:rPr>
                <w:rFonts w:eastAsia="Calibri"/>
                <w:b/>
                <w:sz w:val="20"/>
                <w:szCs w:val="20"/>
                <w:lang w:eastAsia="en-US"/>
              </w:rPr>
              <w:t xml:space="preserve"> </w:t>
            </w:r>
            <w:r w:rsidRPr="00FA75A3">
              <w:rPr>
                <w:rFonts w:eastAsia="Calibri"/>
                <w:sz w:val="20"/>
                <w:lang w:eastAsia="en-US"/>
              </w:rPr>
              <w:t>Анализ и выбор наиболее эффективных решений по устранению потерь с использованием диаграммы Исикавы.</w:t>
            </w:r>
          </w:p>
        </w:tc>
        <w:tc>
          <w:tcPr>
            <w:tcW w:w="559" w:type="pct"/>
            <w:vAlign w:val="center"/>
          </w:tcPr>
          <w:p w:rsidR="0062020C" w:rsidRPr="00806FC3" w:rsidRDefault="0062020C" w:rsidP="008C2D31">
            <w:pPr>
              <w:suppressAutoHyphens/>
              <w:spacing w:after="0" w:line="240" w:lineRule="auto"/>
              <w:jc w:val="center"/>
              <w:rPr>
                <w:rFonts w:eastAsia="Calibri"/>
                <w:iCs/>
                <w:sz w:val="20"/>
                <w:szCs w:val="20"/>
                <w:lang w:eastAsia="en-US"/>
              </w:rPr>
            </w:pPr>
            <w:r>
              <w:rPr>
                <w:rFonts w:eastAsia="Calibri"/>
                <w:iCs/>
                <w:sz w:val="20"/>
                <w:szCs w:val="20"/>
                <w:lang w:eastAsia="en-US"/>
              </w:rPr>
              <w:t>2</w:t>
            </w:r>
          </w:p>
        </w:tc>
        <w:tc>
          <w:tcPr>
            <w:tcW w:w="677" w:type="pct"/>
          </w:tcPr>
          <w:p w:rsidR="0062020C" w:rsidRPr="00FA75A3" w:rsidRDefault="0062020C" w:rsidP="008C2D31">
            <w:pPr>
              <w:spacing w:after="0" w:line="240" w:lineRule="auto"/>
              <w:jc w:val="center"/>
              <w:rPr>
                <w:rFonts w:eastAsia="Calibri"/>
                <w:sz w:val="20"/>
                <w:lang w:eastAsia="en-US"/>
              </w:rPr>
            </w:pPr>
          </w:p>
        </w:tc>
      </w:tr>
      <w:tr w:rsidR="0062020C" w:rsidRPr="00FA75A3" w:rsidTr="008C2D31">
        <w:trPr>
          <w:trHeight w:val="20"/>
        </w:trPr>
        <w:tc>
          <w:tcPr>
            <w:tcW w:w="688" w:type="pct"/>
            <w:vMerge/>
          </w:tcPr>
          <w:p w:rsidR="0062020C" w:rsidRPr="00FA75A3" w:rsidRDefault="0062020C" w:rsidP="008C2D31">
            <w:pPr>
              <w:spacing w:after="0" w:line="240" w:lineRule="auto"/>
              <w:rPr>
                <w:rFonts w:eastAsia="Calibri"/>
                <w:b/>
                <w:bCs/>
                <w:sz w:val="20"/>
                <w:szCs w:val="20"/>
                <w:lang w:eastAsia="en-US"/>
              </w:rPr>
            </w:pPr>
          </w:p>
        </w:tc>
        <w:tc>
          <w:tcPr>
            <w:tcW w:w="3076" w:type="pct"/>
          </w:tcPr>
          <w:p w:rsidR="0062020C" w:rsidRPr="00FA75A3" w:rsidRDefault="0062020C" w:rsidP="008C2D31">
            <w:pPr>
              <w:spacing w:after="0" w:line="240" w:lineRule="auto"/>
              <w:jc w:val="both"/>
              <w:rPr>
                <w:rFonts w:eastAsia="Calibri"/>
                <w:b/>
                <w:bCs/>
                <w:sz w:val="20"/>
                <w:szCs w:val="20"/>
                <w:lang w:eastAsia="en-US"/>
              </w:rPr>
            </w:pPr>
            <w:r w:rsidRPr="00FA75A3">
              <w:rPr>
                <w:rFonts w:eastAsia="Calibri"/>
                <w:b/>
                <w:sz w:val="20"/>
                <w:szCs w:val="20"/>
                <w:lang w:eastAsia="en-US"/>
              </w:rPr>
              <w:t xml:space="preserve">Практическое занятие </w:t>
            </w:r>
            <w:r>
              <w:rPr>
                <w:rFonts w:eastAsia="Calibri"/>
                <w:b/>
                <w:sz w:val="20"/>
                <w:szCs w:val="20"/>
                <w:lang w:eastAsia="en-US"/>
              </w:rPr>
              <w:t>12</w:t>
            </w:r>
            <w:r w:rsidRPr="00FA75A3">
              <w:rPr>
                <w:rFonts w:eastAsia="Calibri"/>
                <w:b/>
                <w:sz w:val="20"/>
                <w:szCs w:val="20"/>
                <w:lang w:eastAsia="en-US"/>
              </w:rPr>
              <w:t xml:space="preserve"> </w:t>
            </w:r>
            <w:r w:rsidRPr="00FA75A3">
              <w:rPr>
                <w:rFonts w:eastAsia="Calibri"/>
                <w:sz w:val="20"/>
                <w:lang w:eastAsia="en-US"/>
              </w:rPr>
              <w:t>Анализ технической или технологической проблемы одним из статистических методов</w:t>
            </w:r>
          </w:p>
        </w:tc>
        <w:tc>
          <w:tcPr>
            <w:tcW w:w="559" w:type="pct"/>
            <w:vAlign w:val="center"/>
          </w:tcPr>
          <w:p w:rsidR="0062020C" w:rsidRPr="00806FC3" w:rsidRDefault="0062020C" w:rsidP="008C2D31">
            <w:pPr>
              <w:suppressAutoHyphens/>
              <w:spacing w:after="0" w:line="240" w:lineRule="auto"/>
              <w:jc w:val="center"/>
              <w:rPr>
                <w:rFonts w:eastAsia="Calibri"/>
                <w:iCs/>
                <w:sz w:val="20"/>
                <w:szCs w:val="20"/>
                <w:lang w:eastAsia="en-US"/>
              </w:rPr>
            </w:pPr>
            <w:r>
              <w:rPr>
                <w:rFonts w:eastAsia="Calibri"/>
                <w:iCs/>
                <w:sz w:val="20"/>
                <w:szCs w:val="20"/>
                <w:lang w:eastAsia="en-US"/>
              </w:rPr>
              <w:t>4</w:t>
            </w:r>
          </w:p>
        </w:tc>
        <w:tc>
          <w:tcPr>
            <w:tcW w:w="677" w:type="pct"/>
          </w:tcPr>
          <w:p w:rsidR="0062020C" w:rsidRPr="00FA75A3" w:rsidRDefault="0062020C" w:rsidP="008C2D31">
            <w:pPr>
              <w:spacing w:after="0" w:line="240" w:lineRule="auto"/>
              <w:jc w:val="center"/>
              <w:rPr>
                <w:rFonts w:eastAsia="Calibri"/>
                <w:sz w:val="20"/>
                <w:lang w:eastAsia="en-US"/>
              </w:rPr>
            </w:pPr>
          </w:p>
        </w:tc>
      </w:tr>
      <w:tr w:rsidR="0062020C" w:rsidRPr="00FA75A3" w:rsidTr="008C2D31">
        <w:trPr>
          <w:trHeight w:val="20"/>
        </w:trPr>
        <w:tc>
          <w:tcPr>
            <w:tcW w:w="688" w:type="pct"/>
            <w:vMerge/>
          </w:tcPr>
          <w:p w:rsidR="0062020C" w:rsidRPr="00FA75A3" w:rsidRDefault="0062020C" w:rsidP="008C2D31">
            <w:pPr>
              <w:spacing w:after="0" w:line="240" w:lineRule="auto"/>
              <w:rPr>
                <w:rFonts w:eastAsia="Calibri"/>
                <w:b/>
                <w:bCs/>
                <w:i/>
                <w:sz w:val="20"/>
                <w:szCs w:val="20"/>
                <w:lang w:eastAsia="en-US"/>
              </w:rPr>
            </w:pPr>
          </w:p>
        </w:tc>
        <w:tc>
          <w:tcPr>
            <w:tcW w:w="3076" w:type="pct"/>
          </w:tcPr>
          <w:p w:rsidR="0062020C" w:rsidRPr="00FA75A3" w:rsidRDefault="0062020C" w:rsidP="0062020C">
            <w:pPr>
              <w:spacing w:after="0" w:line="240" w:lineRule="auto"/>
              <w:ind w:left="3540" w:hanging="3540"/>
              <w:jc w:val="both"/>
              <w:rPr>
                <w:rFonts w:eastAsia="Calibri"/>
                <w:sz w:val="20"/>
                <w:lang w:eastAsia="en-US"/>
              </w:rPr>
            </w:pPr>
            <w:r>
              <w:rPr>
                <w:rFonts w:eastAsia="Calibri"/>
                <w:b/>
                <w:sz w:val="20"/>
                <w:szCs w:val="20"/>
                <w:lang w:eastAsia="en-US"/>
              </w:rPr>
              <w:t xml:space="preserve">Практическое занятие 13 </w:t>
            </w:r>
            <w:r w:rsidRPr="004F30E3">
              <w:rPr>
                <w:rFonts w:eastAsia="Calibri"/>
                <w:bCs/>
                <w:sz w:val="20"/>
                <w:szCs w:val="20"/>
                <w:lang w:eastAsia="en-US"/>
              </w:rPr>
              <w:t>Применение новейших инструментов контроля качества на</w:t>
            </w:r>
            <w:r>
              <w:rPr>
                <w:rFonts w:eastAsia="Calibri"/>
                <w:b/>
                <w:sz w:val="20"/>
                <w:szCs w:val="20"/>
                <w:lang w:eastAsia="en-US"/>
              </w:rPr>
              <w:t xml:space="preserve"> </w:t>
            </w:r>
            <w:r w:rsidRPr="004F30E3">
              <w:rPr>
                <w:rFonts w:eastAsia="Calibri"/>
                <w:bCs/>
                <w:sz w:val="20"/>
                <w:szCs w:val="20"/>
                <w:lang w:eastAsia="en-US"/>
              </w:rPr>
              <w:t>практике</w:t>
            </w:r>
          </w:p>
        </w:tc>
        <w:tc>
          <w:tcPr>
            <w:tcW w:w="559" w:type="pct"/>
            <w:vAlign w:val="center"/>
          </w:tcPr>
          <w:p w:rsidR="0062020C" w:rsidRPr="00806FC3" w:rsidRDefault="0062020C" w:rsidP="008C2D31">
            <w:pPr>
              <w:suppressAutoHyphens/>
              <w:spacing w:after="0" w:line="240" w:lineRule="auto"/>
              <w:jc w:val="center"/>
              <w:rPr>
                <w:rFonts w:eastAsia="Calibri"/>
                <w:bCs/>
                <w:iCs/>
                <w:sz w:val="20"/>
                <w:szCs w:val="20"/>
                <w:lang w:eastAsia="en-US"/>
              </w:rPr>
            </w:pPr>
            <w:r w:rsidRPr="00806FC3">
              <w:rPr>
                <w:rFonts w:eastAsia="Calibri"/>
                <w:iCs/>
                <w:sz w:val="20"/>
                <w:szCs w:val="20"/>
                <w:lang w:eastAsia="en-US"/>
              </w:rPr>
              <w:t>2</w:t>
            </w:r>
          </w:p>
        </w:tc>
        <w:tc>
          <w:tcPr>
            <w:tcW w:w="677" w:type="pct"/>
          </w:tcPr>
          <w:p w:rsidR="0062020C" w:rsidRPr="00FA75A3" w:rsidRDefault="0062020C" w:rsidP="008C2D31">
            <w:pPr>
              <w:spacing w:after="0" w:line="240" w:lineRule="auto"/>
              <w:jc w:val="center"/>
              <w:rPr>
                <w:rFonts w:eastAsia="Calibri"/>
                <w:b/>
                <w:bCs/>
                <w:i/>
                <w:sz w:val="20"/>
                <w:szCs w:val="20"/>
                <w:lang w:eastAsia="en-US"/>
              </w:rPr>
            </w:pPr>
          </w:p>
        </w:tc>
      </w:tr>
      <w:tr w:rsidR="0062020C" w:rsidRPr="00FA75A3" w:rsidTr="008C2D31">
        <w:trPr>
          <w:trHeight w:val="20"/>
        </w:trPr>
        <w:tc>
          <w:tcPr>
            <w:tcW w:w="688" w:type="pct"/>
            <w:vMerge/>
          </w:tcPr>
          <w:p w:rsidR="0062020C" w:rsidRPr="00FA75A3" w:rsidRDefault="0062020C" w:rsidP="008C2D31">
            <w:pPr>
              <w:spacing w:after="0" w:line="240" w:lineRule="auto"/>
              <w:rPr>
                <w:rFonts w:eastAsia="Calibri"/>
                <w:b/>
                <w:bCs/>
                <w:i/>
                <w:sz w:val="20"/>
                <w:szCs w:val="20"/>
                <w:lang w:eastAsia="en-US"/>
              </w:rPr>
            </w:pPr>
          </w:p>
        </w:tc>
        <w:tc>
          <w:tcPr>
            <w:tcW w:w="3076" w:type="pct"/>
          </w:tcPr>
          <w:p w:rsidR="0062020C" w:rsidRPr="00FA75A3" w:rsidRDefault="0062020C" w:rsidP="008C2D31">
            <w:pPr>
              <w:spacing w:after="0" w:line="240" w:lineRule="auto"/>
              <w:jc w:val="both"/>
              <w:rPr>
                <w:rFonts w:eastAsia="Calibri"/>
                <w:b/>
                <w:sz w:val="20"/>
                <w:szCs w:val="20"/>
                <w:lang w:eastAsia="en-US"/>
              </w:rPr>
            </w:pPr>
            <w:r>
              <w:rPr>
                <w:rFonts w:eastAsia="Calibri"/>
                <w:b/>
                <w:sz w:val="20"/>
                <w:szCs w:val="20"/>
                <w:lang w:eastAsia="en-US"/>
              </w:rPr>
              <w:t xml:space="preserve">Практическое занятие 14 </w:t>
            </w:r>
            <w:r w:rsidRPr="004F30E3">
              <w:rPr>
                <w:rFonts w:eastAsia="Calibri"/>
                <w:bCs/>
                <w:sz w:val="20"/>
                <w:szCs w:val="20"/>
                <w:lang w:eastAsia="en-US"/>
              </w:rPr>
              <w:t>Изучение опыта внедрения БП на отраслевых предприятиях Томской области</w:t>
            </w:r>
          </w:p>
        </w:tc>
        <w:tc>
          <w:tcPr>
            <w:tcW w:w="559" w:type="pct"/>
            <w:vAlign w:val="center"/>
          </w:tcPr>
          <w:p w:rsidR="0062020C" w:rsidRPr="00806FC3" w:rsidRDefault="0062020C" w:rsidP="008C2D31">
            <w:pPr>
              <w:suppressAutoHyphens/>
              <w:spacing w:after="0" w:line="240" w:lineRule="auto"/>
              <w:jc w:val="center"/>
              <w:rPr>
                <w:rFonts w:eastAsia="Calibri"/>
                <w:iCs/>
                <w:sz w:val="20"/>
                <w:szCs w:val="20"/>
                <w:lang w:eastAsia="en-US"/>
              </w:rPr>
            </w:pPr>
            <w:r w:rsidRPr="00806FC3">
              <w:rPr>
                <w:rFonts w:eastAsia="Calibri"/>
                <w:iCs/>
                <w:sz w:val="20"/>
                <w:szCs w:val="20"/>
                <w:lang w:eastAsia="en-US"/>
              </w:rPr>
              <w:t>2</w:t>
            </w:r>
          </w:p>
        </w:tc>
        <w:tc>
          <w:tcPr>
            <w:tcW w:w="677" w:type="pct"/>
          </w:tcPr>
          <w:p w:rsidR="0062020C" w:rsidRPr="00FA75A3" w:rsidRDefault="0062020C" w:rsidP="008C2D31">
            <w:pPr>
              <w:spacing w:after="0" w:line="240" w:lineRule="auto"/>
              <w:jc w:val="center"/>
              <w:rPr>
                <w:rFonts w:eastAsia="Calibri"/>
                <w:b/>
                <w:bCs/>
                <w:i/>
                <w:sz w:val="20"/>
                <w:szCs w:val="20"/>
                <w:lang w:eastAsia="en-US"/>
              </w:rPr>
            </w:pPr>
          </w:p>
        </w:tc>
      </w:tr>
      <w:tr w:rsidR="008C2D31" w:rsidRPr="00FA75A3" w:rsidTr="008C2D31">
        <w:trPr>
          <w:trHeight w:val="20"/>
        </w:trPr>
        <w:tc>
          <w:tcPr>
            <w:tcW w:w="3764" w:type="pct"/>
            <w:gridSpan w:val="2"/>
          </w:tcPr>
          <w:p w:rsidR="008C2D31" w:rsidRPr="00FA75A3" w:rsidRDefault="008C2D31" w:rsidP="008C2D31">
            <w:pPr>
              <w:suppressAutoHyphens/>
              <w:spacing w:after="0" w:line="240" w:lineRule="auto"/>
              <w:rPr>
                <w:rFonts w:eastAsia="Calibri"/>
                <w:b/>
                <w:sz w:val="20"/>
                <w:szCs w:val="20"/>
                <w:lang w:eastAsia="en-US"/>
              </w:rPr>
            </w:pPr>
            <w:r>
              <w:rPr>
                <w:rFonts w:eastAsia="Calibri"/>
                <w:b/>
                <w:sz w:val="20"/>
                <w:szCs w:val="20"/>
                <w:lang w:eastAsia="en-US"/>
              </w:rPr>
              <w:t>Промежуточная аттестация</w:t>
            </w:r>
          </w:p>
        </w:tc>
        <w:tc>
          <w:tcPr>
            <w:tcW w:w="559" w:type="pct"/>
            <w:vAlign w:val="center"/>
          </w:tcPr>
          <w:p w:rsidR="008C2D31" w:rsidRPr="00806FC3" w:rsidRDefault="0062020C" w:rsidP="008C2D31">
            <w:pPr>
              <w:spacing w:after="0" w:line="240" w:lineRule="auto"/>
              <w:jc w:val="center"/>
              <w:rPr>
                <w:rFonts w:eastAsia="Calibri"/>
                <w:sz w:val="20"/>
                <w:szCs w:val="20"/>
                <w:lang w:eastAsia="en-US"/>
              </w:rPr>
            </w:pPr>
            <w:r>
              <w:rPr>
                <w:rFonts w:eastAsia="Calibri"/>
                <w:sz w:val="20"/>
                <w:szCs w:val="20"/>
                <w:lang w:eastAsia="en-US"/>
              </w:rPr>
              <w:t>2</w:t>
            </w:r>
          </w:p>
        </w:tc>
        <w:tc>
          <w:tcPr>
            <w:tcW w:w="677" w:type="pct"/>
          </w:tcPr>
          <w:p w:rsidR="008C2D31" w:rsidRPr="00FA75A3" w:rsidRDefault="008C2D31" w:rsidP="008C2D31">
            <w:pPr>
              <w:spacing w:after="0" w:line="240" w:lineRule="auto"/>
              <w:rPr>
                <w:rFonts w:eastAsia="Calibri"/>
                <w:b/>
                <w:i/>
                <w:sz w:val="20"/>
                <w:szCs w:val="20"/>
                <w:lang w:eastAsia="en-US"/>
              </w:rPr>
            </w:pPr>
          </w:p>
        </w:tc>
      </w:tr>
      <w:tr w:rsidR="008C2D31" w:rsidRPr="00FA75A3" w:rsidTr="008C2D31">
        <w:trPr>
          <w:trHeight w:val="20"/>
        </w:trPr>
        <w:tc>
          <w:tcPr>
            <w:tcW w:w="3764" w:type="pct"/>
            <w:gridSpan w:val="2"/>
          </w:tcPr>
          <w:p w:rsidR="008C2D31" w:rsidRPr="00FA75A3" w:rsidRDefault="0062020C" w:rsidP="008C2D31">
            <w:pPr>
              <w:spacing w:after="0" w:line="240" w:lineRule="auto"/>
              <w:rPr>
                <w:rFonts w:eastAsia="Calibri"/>
                <w:b/>
                <w:bCs/>
                <w:sz w:val="20"/>
                <w:szCs w:val="20"/>
                <w:lang w:eastAsia="en-US"/>
              </w:rPr>
            </w:pPr>
            <w:r>
              <w:rPr>
                <w:rFonts w:eastAsia="Calibri"/>
                <w:b/>
                <w:bCs/>
                <w:sz w:val="20"/>
                <w:szCs w:val="20"/>
                <w:lang w:eastAsia="en-US"/>
              </w:rPr>
              <w:t>Всего:</w:t>
            </w:r>
          </w:p>
        </w:tc>
        <w:tc>
          <w:tcPr>
            <w:tcW w:w="559" w:type="pct"/>
            <w:vAlign w:val="center"/>
          </w:tcPr>
          <w:p w:rsidR="008C2D31" w:rsidRPr="00FA75A3" w:rsidRDefault="0062020C" w:rsidP="008C2D31">
            <w:pPr>
              <w:spacing w:after="0" w:line="240" w:lineRule="auto"/>
              <w:jc w:val="center"/>
              <w:rPr>
                <w:rFonts w:eastAsia="Calibri"/>
                <w:b/>
                <w:bCs/>
                <w:i/>
                <w:sz w:val="20"/>
                <w:szCs w:val="20"/>
                <w:lang w:eastAsia="en-US"/>
              </w:rPr>
            </w:pPr>
            <w:r>
              <w:rPr>
                <w:rFonts w:eastAsia="Calibri"/>
                <w:b/>
                <w:bCs/>
                <w:i/>
                <w:sz w:val="20"/>
                <w:szCs w:val="20"/>
                <w:lang w:eastAsia="en-US"/>
              </w:rPr>
              <w:t>48</w:t>
            </w:r>
          </w:p>
        </w:tc>
        <w:tc>
          <w:tcPr>
            <w:tcW w:w="677" w:type="pct"/>
          </w:tcPr>
          <w:p w:rsidR="008C2D31" w:rsidRPr="00FA75A3" w:rsidRDefault="008C2D31" w:rsidP="008C2D31">
            <w:pPr>
              <w:spacing w:after="0" w:line="240" w:lineRule="auto"/>
              <w:rPr>
                <w:rFonts w:eastAsia="Calibri"/>
                <w:b/>
                <w:bCs/>
                <w:i/>
                <w:sz w:val="20"/>
                <w:szCs w:val="20"/>
                <w:lang w:eastAsia="en-US"/>
              </w:rPr>
            </w:pPr>
          </w:p>
        </w:tc>
      </w:tr>
    </w:tbl>
    <w:p w:rsidR="00766184" w:rsidRPr="00FA75A3" w:rsidRDefault="00766184" w:rsidP="00766184">
      <w:pPr>
        <w:rPr>
          <w:i/>
        </w:rPr>
      </w:pPr>
    </w:p>
    <w:p w:rsidR="00766184" w:rsidRPr="00FA75A3" w:rsidRDefault="00766184" w:rsidP="00766184">
      <w:pPr>
        <w:rPr>
          <w:i/>
        </w:rPr>
      </w:pPr>
    </w:p>
    <w:p w:rsidR="00766184" w:rsidRPr="00FA75A3" w:rsidRDefault="00766184" w:rsidP="00766184">
      <w:pPr>
        <w:rPr>
          <w:i/>
        </w:rPr>
        <w:sectPr w:rsidR="00766184" w:rsidRPr="00FA75A3" w:rsidSect="00766184">
          <w:pgSz w:w="16840" w:h="11907" w:orient="landscape"/>
          <w:pgMar w:top="1134" w:right="1134" w:bottom="1134" w:left="1134" w:header="709" w:footer="709" w:gutter="0"/>
          <w:cols w:space="720"/>
        </w:sectPr>
      </w:pPr>
    </w:p>
    <w:p w:rsidR="00766184" w:rsidRPr="00FA75A3" w:rsidRDefault="00766184" w:rsidP="00766184">
      <w:pPr>
        <w:jc w:val="center"/>
        <w:rPr>
          <w:b/>
          <w:bCs/>
        </w:rPr>
      </w:pPr>
      <w:r w:rsidRPr="00FA75A3">
        <w:rPr>
          <w:b/>
          <w:bCs/>
        </w:rPr>
        <w:t>3. УСЛОВИЯ РЕАЛИЗАЦИИ УЧЕБНО</w:t>
      </w:r>
      <w:r w:rsidR="007B5C77">
        <w:rPr>
          <w:b/>
          <w:bCs/>
        </w:rPr>
        <w:t>Й</w:t>
      </w:r>
      <w:r w:rsidRPr="00FA75A3">
        <w:rPr>
          <w:b/>
          <w:bCs/>
        </w:rPr>
        <w:t xml:space="preserve"> ДИСЦИПЛИНЫ</w:t>
      </w:r>
    </w:p>
    <w:p w:rsidR="00C64E04" w:rsidRPr="00C64E04" w:rsidRDefault="00766184" w:rsidP="00766184">
      <w:pPr>
        <w:suppressAutoHyphens/>
        <w:spacing w:after="0"/>
        <w:ind w:firstLine="709"/>
        <w:jc w:val="both"/>
        <w:rPr>
          <w:b/>
          <w:sz w:val="24"/>
          <w:szCs w:val="24"/>
        </w:rPr>
      </w:pPr>
      <w:r w:rsidRPr="00C64E04">
        <w:rPr>
          <w:b/>
          <w:sz w:val="24"/>
          <w:szCs w:val="24"/>
        </w:rPr>
        <w:t>3.1.</w:t>
      </w:r>
      <w:r w:rsidR="00C64E04" w:rsidRPr="00C64E04">
        <w:rPr>
          <w:b/>
          <w:sz w:val="24"/>
          <w:szCs w:val="24"/>
        </w:rPr>
        <w:t xml:space="preserve"> Материально-техническое обеспечение</w:t>
      </w:r>
    </w:p>
    <w:p w:rsidR="00C64E04" w:rsidRPr="00C64E04" w:rsidRDefault="00C64E04" w:rsidP="00C64E04">
      <w:pPr>
        <w:suppressAutoHyphens/>
        <w:spacing w:after="0"/>
        <w:ind w:firstLine="709"/>
        <w:jc w:val="both"/>
        <w:rPr>
          <w:sz w:val="24"/>
          <w:szCs w:val="24"/>
          <w:lang w:eastAsia="en-US"/>
        </w:rPr>
      </w:pPr>
      <w:r w:rsidRPr="00C64E04">
        <w:rPr>
          <w:sz w:val="24"/>
          <w:szCs w:val="24"/>
          <w:lang w:eastAsia="en-US"/>
        </w:rPr>
        <w:t>Реализация программы дисциплины требует наличия учебного кабинета экономических дисциплин.</w:t>
      </w:r>
    </w:p>
    <w:p w:rsidR="00C64E04" w:rsidRPr="00C64E04" w:rsidRDefault="00C64E04" w:rsidP="00C64E04">
      <w:pPr>
        <w:suppressAutoHyphens/>
        <w:spacing w:after="0"/>
        <w:ind w:firstLine="709"/>
        <w:jc w:val="both"/>
        <w:rPr>
          <w:sz w:val="24"/>
          <w:szCs w:val="24"/>
          <w:lang w:eastAsia="en-US"/>
        </w:rPr>
      </w:pPr>
      <w:r w:rsidRPr="00C64E04">
        <w:rPr>
          <w:b/>
          <w:bCs/>
          <w:sz w:val="24"/>
          <w:szCs w:val="24"/>
          <w:lang w:eastAsia="en-US"/>
        </w:rPr>
        <w:t>Оборудование учебного кабинета</w:t>
      </w:r>
      <w:r w:rsidRPr="00C64E04">
        <w:rPr>
          <w:sz w:val="24"/>
          <w:szCs w:val="24"/>
          <w:lang w:eastAsia="en-US"/>
        </w:rPr>
        <w:t xml:space="preserve">: посадочные места по количеству обучающихся, рабочее место преподавателя, комплект методических указаний по выполнению практических работ (не менее 12 шт.); доска (под мел/под маркер). </w:t>
      </w:r>
    </w:p>
    <w:p w:rsidR="00C64E04" w:rsidRPr="00FA75A3" w:rsidRDefault="00C64E04" w:rsidP="00C64E04">
      <w:pPr>
        <w:suppressAutoHyphens/>
        <w:spacing w:after="0"/>
        <w:ind w:firstLine="709"/>
        <w:jc w:val="both"/>
        <w:rPr>
          <w:sz w:val="24"/>
          <w:szCs w:val="24"/>
          <w:lang w:eastAsia="en-US"/>
        </w:rPr>
      </w:pPr>
      <w:r w:rsidRPr="00C64E04">
        <w:rPr>
          <w:sz w:val="24"/>
          <w:szCs w:val="24"/>
          <w:lang w:eastAsia="en-US"/>
        </w:rPr>
        <w:t>Технические средства обучения: компьютер с лицензионным программным обеспечением, калькуляторы, проектор, экран.</w:t>
      </w:r>
    </w:p>
    <w:p w:rsidR="00766184" w:rsidRPr="00FA75A3" w:rsidRDefault="00766184" w:rsidP="00766184">
      <w:pPr>
        <w:suppressAutoHyphens/>
        <w:spacing w:after="0"/>
        <w:ind w:firstLine="709"/>
        <w:jc w:val="both"/>
        <w:rPr>
          <w:bCs/>
          <w:sz w:val="24"/>
          <w:szCs w:val="24"/>
        </w:rPr>
      </w:pPr>
    </w:p>
    <w:p w:rsidR="00766184" w:rsidRPr="00FA75A3" w:rsidRDefault="00766184" w:rsidP="00766184">
      <w:pPr>
        <w:suppressAutoHyphens/>
        <w:spacing w:after="0"/>
        <w:ind w:firstLine="709"/>
        <w:jc w:val="both"/>
        <w:rPr>
          <w:b/>
          <w:bCs/>
          <w:sz w:val="24"/>
          <w:szCs w:val="24"/>
        </w:rPr>
      </w:pPr>
      <w:r w:rsidRPr="00FA75A3">
        <w:rPr>
          <w:b/>
          <w:bCs/>
          <w:sz w:val="24"/>
          <w:szCs w:val="24"/>
        </w:rPr>
        <w:t>3.2. Информационное обеспечение реализации программы</w:t>
      </w:r>
    </w:p>
    <w:p w:rsidR="003B2487" w:rsidRPr="002E1EF9" w:rsidRDefault="003B2487" w:rsidP="003B248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426"/>
        <w:jc w:val="both"/>
        <w:outlineLvl w:val="0"/>
        <w:rPr>
          <w:color w:val="000000"/>
          <w:u w:val="single"/>
        </w:rPr>
      </w:pPr>
      <w:r w:rsidRPr="002E1EF9">
        <w:rPr>
          <w:color w:val="000000"/>
          <w:u w:val="single"/>
        </w:rPr>
        <w:t>Основная литература:</w:t>
      </w:r>
    </w:p>
    <w:p w:rsidR="003B2487" w:rsidRDefault="003B2487" w:rsidP="003B2487">
      <w:pPr>
        <w:numPr>
          <w:ilvl w:val="0"/>
          <w:numId w:val="12"/>
        </w:numPr>
        <w:spacing w:after="0" w:line="240" w:lineRule="auto"/>
        <w:contextualSpacing/>
        <w:jc w:val="both"/>
      </w:pPr>
      <w:r w:rsidRPr="00A57C81">
        <w:t xml:space="preserve">Бурнашева, Э. П. Основы бережливого производства / Э. П. Бурнашева. — 3-е изд., стер. — Санкт-Петербург : Лань, 2024. — 76 с. — ISBN 978-5-507-48836-0. — Текст : электронный // Лань : электронно-библиотечная система. — URL: https://e.lanbook.com/book/364793 (дата обращения: </w:t>
      </w:r>
      <w:r w:rsidR="003D43C9">
        <w:t>21.01.2025</w:t>
      </w:r>
      <w:r w:rsidRPr="00A57C81">
        <w:t xml:space="preserve">). </w:t>
      </w:r>
    </w:p>
    <w:p w:rsidR="003B2487" w:rsidRPr="00876ED9" w:rsidRDefault="003B2487" w:rsidP="003B2487">
      <w:pPr>
        <w:numPr>
          <w:ilvl w:val="0"/>
          <w:numId w:val="12"/>
        </w:numPr>
        <w:spacing w:after="0" w:line="240" w:lineRule="auto"/>
        <w:contextualSpacing/>
        <w:jc w:val="both"/>
      </w:pPr>
      <w:r w:rsidRPr="00876ED9">
        <w:t>Бурнашева Э.П. Основы бережливого производства : учеб.пособие для сред. проф. образования / Э. П. Бурнашева. – 2-е изд., стер. – Санкт-Петербург : Лань, 2023. – 76 с. – ISBN 978-5-507-45505-8. – Текст : непосредственный.</w:t>
      </w:r>
    </w:p>
    <w:p w:rsidR="003B2487" w:rsidRDefault="003B2487" w:rsidP="003B2487">
      <w:pPr>
        <w:numPr>
          <w:ilvl w:val="0"/>
          <w:numId w:val="12"/>
        </w:numPr>
        <w:spacing w:after="0" w:line="240" w:lineRule="auto"/>
        <w:jc w:val="both"/>
      </w:pPr>
      <w:r>
        <w:t xml:space="preserve">Зинчик, Н. С.  Бережливое производство : учебник / Н. С. Зинчик, О. В. Кадырова, Ю. И. Растова, А. Г. Бездудная ; под общ. ред. А. Г. Бездудной.  –– Москва : КноРус, 2024. –      204 с. ––  (Среднее профессиональное образование). –– ISBN  978-5-406-13387-3. –– Текст : электронный // Электронно-библиотечная система BOOK.RU [сайт]. –– URL: https://book.ru/books/954460  (дата обращения: </w:t>
      </w:r>
      <w:r w:rsidR="003D43C9">
        <w:t>21.01.2025</w:t>
      </w:r>
      <w:r>
        <w:t>).</w:t>
      </w:r>
    </w:p>
    <w:p w:rsidR="003B2487" w:rsidRDefault="003B2487" w:rsidP="003B2487">
      <w:pPr>
        <w:numPr>
          <w:ilvl w:val="0"/>
          <w:numId w:val="12"/>
        </w:numPr>
        <w:spacing w:after="0" w:line="240" w:lineRule="auto"/>
        <w:jc w:val="both"/>
      </w:pPr>
      <w:r>
        <w:t xml:space="preserve">Курамшина, А. В. Основы бережливого производства : учебник / А. В. Курамшина, Е. В. Попова.  –– Москва : КноРус, 2024.  ––  200 с. –– (Среднее профессиональное образование). ––  ISBN 978-5-406-12476-5. –– Текст : электронный // Электронно-библиотечная система BOOK.RU [сайт]. –– URL : https://book.ru/books/951594   (дата обращения: </w:t>
      </w:r>
      <w:r w:rsidR="003D43C9">
        <w:t>21.01.2025</w:t>
      </w:r>
      <w:r>
        <w:t>).</w:t>
      </w:r>
    </w:p>
    <w:p w:rsidR="003B2487" w:rsidRDefault="003B2487" w:rsidP="003B2487">
      <w:pPr>
        <w:pStyle w:val="a7"/>
        <w:numPr>
          <w:ilvl w:val="0"/>
          <w:numId w:val="12"/>
        </w:numPr>
        <w:spacing w:after="0" w:line="240" w:lineRule="auto"/>
        <w:jc w:val="both"/>
      </w:pPr>
      <w:r>
        <w:t xml:space="preserve">Староверова, К. О.  Основы бережливого производства : учебное пособие для среднего профессионального образования / К. О. Староверова. — Москва : Издательство Юрайт, 2024. — 74 с. — (Профессиональное образование). — ISBN 978-5-534-16473-2. — Текст : электронный // Образовательная платформа Юрайт [сайт]. — URL: https://urait.ru/bcode/544921 (дата обращения: </w:t>
      </w:r>
      <w:r w:rsidR="003D43C9">
        <w:t>21.01.2025</w:t>
      </w:r>
      <w:r>
        <w:t>).</w:t>
      </w:r>
    </w:p>
    <w:p w:rsidR="003B2487" w:rsidRDefault="003B2487" w:rsidP="003B2487">
      <w:pPr>
        <w:pStyle w:val="a7"/>
        <w:numPr>
          <w:ilvl w:val="0"/>
          <w:numId w:val="12"/>
        </w:numPr>
        <w:spacing w:after="0" w:line="240" w:lineRule="auto"/>
        <w:jc w:val="both"/>
      </w:pPr>
      <w:r>
        <w:t xml:space="preserve">Управление запасами: многофакторная оптимизация процесса поставок : учебник для среднего профессионального образования / Г. Л. Бродецкий, В. Д. Герами, А. В. Колик, И. Г. Шидловский. — Москва : Издательство Юрайт, 2024. — 322 с. — (Профессиональное образование). — ISBN 978-5-534-10776-0. — Текст : электронный // Образовательная платформа Юрайт [сайт]. — URL: https://urait.ru/bcode/541745 (дата обращения: </w:t>
      </w:r>
      <w:r w:rsidR="003D43C9">
        <w:t>21.01.2025</w:t>
      </w:r>
      <w:r>
        <w:t>).</w:t>
      </w:r>
    </w:p>
    <w:p w:rsidR="003D43C9" w:rsidRDefault="003D43C9" w:rsidP="003D43C9">
      <w:pPr>
        <w:pStyle w:val="af4"/>
      </w:pPr>
    </w:p>
    <w:p w:rsidR="003B2487" w:rsidRPr="002E1EF9" w:rsidRDefault="003B2487" w:rsidP="003B2487">
      <w:pPr>
        <w:ind w:firstLine="284"/>
        <w:jc w:val="both"/>
        <w:rPr>
          <w:color w:val="000000"/>
          <w:u w:val="single"/>
        </w:rPr>
      </w:pPr>
      <w:r w:rsidRPr="002E1EF9">
        <w:rPr>
          <w:color w:val="000000"/>
        </w:rPr>
        <w:t>  </w:t>
      </w:r>
      <w:r w:rsidRPr="002E1EF9">
        <w:rPr>
          <w:color w:val="000000"/>
          <w:u w:val="single"/>
        </w:rPr>
        <w:t>Дополнительная литература:</w:t>
      </w:r>
    </w:p>
    <w:p w:rsidR="003B2487" w:rsidRPr="00876ED9" w:rsidRDefault="003B2487" w:rsidP="003B2487">
      <w:pPr>
        <w:numPr>
          <w:ilvl w:val="0"/>
          <w:numId w:val="11"/>
        </w:numPr>
        <w:spacing w:after="0" w:line="240" w:lineRule="auto"/>
        <w:jc w:val="both"/>
      </w:pPr>
      <w:r w:rsidRPr="00876ED9">
        <w:t xml:space="preserve">Грибов, В. Д. Основы экономики, менеджмента и маркетинга : учеб. пособие / В. Д. Грибов. </w:t>
      </w:r>
      <w:r w:rsidRPr="00876ED9">
        <w:rPr>
          <w:shd w:val="clear" w:color="auto" w:fill="FFFFFF"/>
        </w:rPr>
        <w:t>—</w:t>
      </w:r>
      <w:r w:rsidRPr="00876ED9">
        <w:t xml:space="preserve"> Москва : КноРус, 2023. </w:t>
      </w:r>
      <w:r w:rsidRPr="00876ED9">
        <w:rPr>
          <w:shd w:val="clear" w:color="auto" w:fill="FFFFFF"/>
        </w:rPr>
        <w:t>—</w:t>
      </w:r>
      <w:r w:rsidRPr="00876ED9">
        <w:t xml:space="preserve"> 224 с. </w:t>
      </w:r>
      <w:r w:rsidRPr="00876ED9">
        <w:rPr>
          <w:shd w:val="clear" w:color="auto" w:fill="FFFFFF"/>
        </w:rPr>
        <w:t>—</w:t>
      </w:r>
      <w:r w:rsidRPr="00876ED9">
        <w:t xml:space="preserve"> (Среднее профессиональное образование). </w:t>
      </w:r>
      <w:r w:rsidRPr="00876ED9">
        <w:rPr>
          <w:shd w:val="clear" w:color="auto" w:fill="FFFFFF"/>
        </w:rPr>
        <w:t>—</w:t>
      </w:r>
      <w:r w:rsidRPr="00876ED9">
        <w:t xml:space="preserve"> ISBN  978-5-406-106-84-6. </w:t>
      </w:r>
      <w:r w:rsidRPr="00876ED9">
        <w:rPr>
          <w:shd w:val="clear" w:color="auto" w:fill="FFFFFF"/>
        </w:rPr>
        <w:t>—</w:t>
      </w:r>
      <w:r w:rsidRPr="00876ED9">
        <w:t xml:space="preserve"> Текст : электронный // Электронно-библиотечная система BOOK.RU [сайт]. </w:t>
      </w:r>
      <w:r w:rsidRPr="00876ED9">
        <w:rPr>
          <w:shd w:val="clear" w:color="auto" w:fill="FFFFFF"/>
        </w:rPr>
        <w:t>—</w:t>
      </w:r>
      <w:r w:rsidRPr="00876ED9">
        <w:t xml:space="preserve"> URL : https://book.ru/book/946262 (дата обращения: </w:t>
      </w:r>
      <w:r w:rsidR="003D43C9">
        <w:t>21.01.2025</w:t>
      </w:r>
      <w:r w:rsidRPr="00876ED9">
        <w:t xml:space="preserve">). </w:t>
      </w:r>
    </w:p>
    <w:p w:rsidR="003B2487" w:rsidRDefault="003B2487" w:rsidP="003B2487">
      <w:pPr>
        <w:numPr>
          <w:ilvl w:val="0"/>
          <w:numId w:val="11"/>
        </w:numPr>
        <w:spacing w:after="0" w:line="240" w:lineRule="auto"/>
        <w:jc w:val="both"/>
      </w:pPr>
      <w:r w:rsidRPr="004A1328">
        <w:t xml:space="preserve">Курамшина А. В. Основы бережливого производства : учебник / А. В. Курамшина, Е. В. Попова. – Москва : КноРус, 2023. – 200 с. – (Среднее профессиональное образование). –  </w:t>
      </w:r>
      <w:r w:rsidRPr="004A1328">
        <w:rPr>
          <w:lang w:val="en-US"/>
        </w:rPr>
        <w:t>ISBN</w:t>
      </w:r>
      <w:r w:rsidRPr="004A1328">
        <w:t xml:space="preserve"> 978-5-406-11086-7. – Текст : непосредственный.</w:t>
      </w:r>
    </w:p>
    <w:p w:rsidR="003B2487" w:rsidRPr="004A1328" w:rsidRDefault="003B2487" w:rsidP="003B2487">
      <w:pPr>
        <w:numPr>
          <w:ilvl w:val="0"/>
          <w:numId w:val="11"/>
        </w:numPr>
        <w:spacing w:after="0" w:line="240" w:lineRule="auto"/>
        <w:jc w:val="both"/>
      </w:pPr>
      <w:r w:rsidRPr="00A57C81">
        <w:t xml:space="preserve">Новицкий, Н. И. Организация производства. : учебное пособие / Н. И. Новицкий, А. А. Горюшкин. — Москва : КноРус, 2024. — 352 с. — (Среднее профессиональное образование). ––  ISBN 978-5-406-12598-4. –– Текст : электронный // Электронно-библиотечная система BOOK.RU [сайт]. –– URL: https://book.ru/books/951815  (дата обращения: </w:t>
      </w:r>
      <w:r w:rsidR="003D43C9">
        <w:t>21.01.2025</w:t>
      </w:r>
      <w:r w:rsidRPr="00A57C81">
        <w:t xml:space="preserve">). </w:t>
      </w:r>
    </w:p>
    <w:p w:rsidR="003B2487" w:rsidRPr="004A1328" w:rsidRDefault="003B2487" w:rsidP="003B2487">
      <w:pPr>
        <w:numPr>
          <w:ilvl w:val="0"/>
          <w:numId w:val="11"/>
        </w:numPr>
        <w:spacing w:after="0" w:line="240" w:lineRule="auto"/>
        <w:jc w:val="both"/>
      </w:pPr>
      <w:r w:rsidRPr="004A1328">
        <w:t>Организация производства : учебник и практикум для сред. проф. образования / под ред. Л. С. Леонтьевой, В. И. Кузнецова. – Москва : Юрайт, 2020. – 305 с. – ISBN 978-5-534-00820-3. – Текст : непосредственный.</w:t>
      </w:r>
    </w:p>
    <w:p w:rsidR="003B2487" w:rsidRPr="002E1EF9" w:rsidRDefault="003B2487" w:rsidP="003B2487">
      <w:pPr>
        <w:ind w:left="426"/>
        <w:contextualSpacing/>
        <w:jc w:val="both"/>
        <w:rPr>
          <w:color w:val="000000"/>
        </w:rPr>
      </w:pPr>
    </w:p>
    <w:p w:rsidR="003B2487" w:rsidRPr="002E1EF9" w:rsidRDefault="003B2487" w:rsidP="003B2487">
      <w:pPr>
        <w:jc w:val="both"/>
        <w:rPr>
          <w:color w:val="000000"/>
          <w:u w:val="single"/>
        </w:rPr>
      </w:pPr>
      <w:r w:rsidRPr="002E1EF9">
        <w:rPr>
          <w:color w:val="000000"/>
        </w:rPr>
        <w:t>      </w:t>
      </w:r>
      <w:r w:rsidRPr="002E1EF9">
        <w:rPr>
          <w:color w:val="000000"/>
          <w:u w:val="single"/>
        </w:rPr>
        <w:t>Интернет-ресурсы</w:t>
      </w:r>
      <w:r>
        <w:rPr>
          <w:color w:val="000000"/>
          <w:u w:val="single"/>
        </w:rPr>
        <w:t>:</w:t>
      </w:r>
    </w:p>
    <w:p w:rsidR="003B2487" w:rsidRPr="00A57C81" w:rsidRDefault="003B2487" w:rsidP="003B2487">
      <w:pPr>
        <w:numPr>
          <w:ilvl w:val="0"/>
          <w:numId w:val="13"/>
        </w:numPr>
        <w:spacing w:after="0" w:line="240" w:lineRule="auto"/>
        <w:jc w:val="both"/>
      </w:pPr>
      <w:r w:rsidRPr="00A57C81">
        <w:t xml:space="preserve">Вэйдер, М. Инструменты бережливого производства: Мини-руководство по внедрению методик бережливого производства : справочник / Майкл Вэйдер ; перевод А. Баранов, Э. Башкардин. – </w:t>
      </w:r>
      <w:r w:rsidR="00E52F2D">
        <w:t xml:space="preserve">            </w:t>
      </w:r>
      <w:r w:rsidRPr="00A57C81">
        <w:t xml:space="preserve">9-е изд. – Москва : Альпина Паблишер, 2016. – 125 с. – ISBN 978-5-9614-4793-4. – Текст : электронный // Znanium.ru : электронно-библиотечная система [сайт]. – URL: https://znanium.ru/read?id=436474  (дата обращения: </w:t>
      </w:r>
      <w:r w:rsidR="001A73C3">
        <w:t>21.01.2025</w:t>
      </w:r>
      <w:r w:rsidRPr="00A57C81">
        <w:t>).</w:t>
      </w:r>
    </w:p>
    <w:p w:rsidR="003B2487" w:rsidRPr="00A57C81" w:rsidRDefault="003B2487" w:rsidP="003B2487">
      <w:pPr>
        <w:numPr>
          <w:ilvl w:val="0"/>
          <w:numId w:val="13"/>
        </w:numPr>
        <w:spacing w:after="0" w:line="240" w:lineRule="auto"/>
        <w:jc w:val="both"/>
      </w:pPr>
      <w:r w:rsidRPr="00A57C81">
        <w:t xml:space="preserve">Ген успеха. Управление бизнесом и собой : Рубрика «Бережливое производство» : [раздел сайта]. – 2024. – </w:t>
      </w:r>
      <w:r w:rsidRPr="00A57C81">
        <w:rPr>
          <w:lang w:val="en-US"/>
        </w:rPr>
        <w:t>URL</w:t>
      </w:r>
      <w:r w:rsidRPr="00A57C81">
        <w:t xml:space="preserve"> : </w:t>
      </w:r>
      <w:hyperlink r:id="rId10" w:history="1">
        <w:r w:rsidRPr="00A57C81">
          <w:t>https://genuspeha.ru/category/berejlivoe-proizvodstvo/</w:t>
        </w:r>
      </w:hyperlink>
      <w:r w:rsidRPr="00A57C81">
        <w:t xml:space="preserve"> (дата обращения: </w:t>
      </w:r>
      <w:r w:rsidR="001A73C3">
        <w:t>21.01.2025</w:t>
      </w:r>
      <w:r w:rsidRPr="00A57C81">
        <w:t>). – Текст : электронный.</w:t>
      </w:r>
    </w:p>
    <w:p w:rsidR="003B2487" w:rsidRDefault="003B2487" w:rsidP="003B2487">
      <w:pPr>
        <w:numPr>
          <w:ilvl w:val="0"/>
          <w:numId w:val="13"/>
        </w:numPr>
        <w:spacing w:after="0" w:line="240" w:lineRule="auto"/>
        <w:contextualSpacing/>
        <w:jc w:val="both"/>
      </w:pPr>
      <w:r w:rsidRPr="00A57C81">
        <w:t xml:space="preserve">Основы бережливого производства : учебник для учреждений сред. проф. образований / Н. С. Давыдова, Ю. А. Гуськова, Е. С. Куликова [и др.] ; под общ. ред. Е. А. Шашенковой. –     2-е изд., стер. – Москва : Образовательно-издательский центр «Академия», 2024. – 208 с. – ISBN 978-5-0054-2678-9. – Текст : электронный // Электронно-библиотечная система ИЦ Академия [сайт]. – URL : https://academia-moscow.ru/reader/?id=799910   (дата обращения: </w:t>
      </w:r>
      <w:r w:rsidR="001A73C3">
        <w:t>21.01.2025</w:t>
      </w:r>
      <w:r w:rsidRPr="00A57C81">
        <w:t>).</w:t>
      </w:r>
    </w:p>
    <w:p w:rsidR="003B2487" w:rsidRPr="00A57C81" w:rsidRDefault="003B2487" w:rsidP="003B2487">
      <w:pPr>
        <w:numPr>
          <w:ilvl w:val="0"/>
          <w:numId w:val="13"/>
        </w:numPr>
        <w:spacing w:after="0" w:line="240" w:lineRule="auto"/>
        <w:contextualSpacing/>
        <w:jc w:val="both"/>
        <w:rPr>
          <w:color w:val="000000"/>
        </w:rPr>
      </w:pPr>
      <w:r w:rsidRPr="00113D1F">
        <w:rPr>
          <w:color w:val="000000"/>
        </w:rPr>
        <w:t xml:space="preserve">Управление производством :  деловой портал : [сайт]. – Москва, 2011-2024. – URL :  </w:t>
      </w:r>
      <w:r w:rsidRPr="00113D1F">
        <w:t>https://up-pro.ru/</w:t>
      </w:r>
      <w:r w:rsidRPr="00113D1F">
        <w:rPr>
          <w:color w:val="000000"/>
        </w:rPr>
        <w:t xml:space="preserve"> (дата обращения: </w:t>
      </w:r>
      <w:r w:rsidR="001A73C3">
        <w:rPr>
          <w:color w:val="000000"/>
        </w:rPr>
        <w:t>21.01.2025</w:t>
      </w:r>
      <w:r w:rsidRPr="00113D1F">
        <w:rPr>
          <w:color w:val="000000"/>
        </w:rPr>
        <w:t>). – Текст : электронный.</w:t>
      </w:r>
    </w:p>
    <w:p w:rsidR="003B2487" w:rsidRPr="00A57C81" w:rsidRDefault="003B2487" w:rsidP="003B2487">
      <w:pPr>
        <w:numPr>
          <w:ilvl w:val="0"/>
          <w:numId w:val="13"/>
        </w:numPr>
        <w:spacing w:after="0" w:line="240" w:lineRule="auto"/>
        <w:jc w:val="both"/>
      </w:pPr>
      <w:r w:rsidRPr="00A57C81">
        <w:rPr>
          <w:lang w:val="en-US"/>
        </w:rPr>
        <w:t>Leanbase</w:t>
      </w:r>
      <w:r w:rsidRPr="00A57C81">
        <w:t xml:space="preserve"> : Практика внедрения бережливого производства : [сайт]. – Набережные Челны, 2023. – </w:t>
      </w:r>
      <w:r w:rsidRPr="00A57C81">
        <w:rPr>
          <w:lang w:val="en-US"/>
        </w:rPr>
        <w:t>URL</w:t>
      </w:r>
      <w:r w:rsidRPr="00A57C81">
        <w:t xml:space="preserve"> :  https://leanbase.ru/  (дата обращения: </w:t>
      </w:r>
      <w:r w:rsidR="001A73C3">
        <w:t>21.01.2025</w:t>
      </w:r>
      <w:r w:rsidRPr="00A57C81">
        <w:t>). – Текст : электронный.</w:t>
      </w:r>
    </w:p>
    <w:p w:rsidR="003B2487" w:rsidRDefault="003B2487" w:rsidP="005631CC">
      <w:pPr>
        <w:spacing w:after="0" w:line="240" w:lineRule="auto"/>
        <w:ind w:firstLine="709"/>
        <w:rPr>
          <w:rFonts w:ascii="PT Astra Serif" w:hAnsi="PT Astra Serif"/>
          <w:b/>
          <w:sz w:val="24"/>
          <w:szCs w:val="24"/>
        </w:rPr>
      </w:pPr>
    </w:p>
    <w:p w:rsidR="005631CC" w:rsidRPr="005631CC" w:rsidRDefault="005631CC" w:rsidP="005631CC">
      <w:pPr>
        <w:spacing w:after="0" w:line="240" w:lineRule="auto"/>
        <w:ind w:firstLine="709"/>
        <w:rPr>
          <w:rFonts w:ascii="PT Astra Serif" w:hAnsi="PT Astra Serif"/>
          <w:b/>
          <w:sz w:val="24"/>
          <w:szCs w:val="24"/>
        </w:rPr>
      </w:pPr>
      <w:r w:rsidRPr="005631CC">
        <w:rPr>
          <w:rFonts w:ascii="PT Astra Serif" w:hAnsi="PT Astra Serif"/>
          <w:b/>
          <w:sz w:val="24"/>
          <w:szCs w:val="24"/>
        </w:rPr>
        <w:t>3.3. Организация образовательного процесса</w:t>
      </w:r>
    </w:p>
    <w:p w:rsidR="005631CC" w:rsidRPr="005631CC" w:rsidRDefault="005631CC" w:rsidP="005631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PT Astra Serif" w:hAnsi="PT Astra Serif"/>
          <w:sz w:val="24"/>
          <w:szCs w:val="24"/>
        </w:rPr>
      </w:pPr>
      <w:r w:rsidRPr="005631CC">
        <w:rPr>
          <w:rFonts w:ascii="PT Astra Serif" w:hAnsi="PT Astra Serif"/>
          <w:sz w:val="24"/>
          <w:szCs w:val="24"/>
        </w:rPr>
        <w:t>Изучению учебной дисциплины должно предшествовать изучение следующих курсов:</w:t>
      </w:r>
      <w:r>
        <w:rPr>
          <w:rFonts w:ascii="PT Astra Serif" w:hAnsi="PT Astra Serif"/>
          <w:sz w:val="24"/>
          <w:szCs w:val="24"/>
        </w:rPr>
        <w:t xml:space="preserve"> </w:t>
      </w:r>
      <w:r w:rsidRPr="005631CC">
        <w:rPr>
          <w:rFonts w:ascii="PT Astra Serif" w:hAnsi="PT Astra Serif"/>
          <w:sz w:val="24"/>
          <w:szCs w:val="24"/>
        </w:rPr>
        <w:t xml:space="preserve">основы экономики, менеджмент, математика. </w:t>
      </w:r>
    </w:p>
    <w:p w:rsidR="005631CC" w:rsidRDefault="005631CC" w:rsidP="005631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PT Astra Serif" w:hAnsi="PT Astra Serif"/>
          <w:sz w:val="24"/>
          <w:szCs w:val="24"/>
        </w:rPr>
      </w:pPr>
      <w:r w:rsidRPr="005631CC">
        <w:rPr>
          <w:rFonts w:ascii="PT Astra Serif" w:hAnsi="PT Astra Serif"/>
          <w:sz w:val="24"/>
          <w:szCs w:val="24"/>
        </w:rPr>
        <w:t>Курс предполагает проведение теоретических и практических занятий.  Контроль и оценка результатов освоения дисциплины осуществляется преподавателем в процессе проведения практических занятий, тестирования, а также, индивидуальных заданий. Консультации по дисциплине проводятся в соответствии с графиком учебного процесса. Итоговый контроль (промежуточная аттестация) проводится в форме дифференцированного зачета.</w:t>
      </w:r>
      <w:r w:rsidRPr="005631CC">
        <w:rPr>
          <w:rFonts w:ascii="PT Astra Serif" w:hAnsi="PT Astra Serif"/>
          <w:sz w:val="24"/>
          <w:szCs w:val="24"/>
        </w:rPr>
        <w:tab/>
      </w:r>
    </w:p>
    <w:p w:rsidR="005631CC" w:rsidRPr="005631CC" w:rsidRDefault="005631CC" w:rsidP="005631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PT Astra Serif" w:hAnsi="PT Astra Serif"/>
          <w:sz w:val="24"/>
          <w:szCs w:val="24"/>
        </w:rPr>
      </w:pPr>
    </w:p>
    <w:p w:rsidR="005631CC" w:rsidRPr="005631CC" w:rsidRDefault="005631CC" w:rsidP="005631CC">
      <w:pPr>
        <w:spacing w:after="0" w:line="240" w:lineRule="auto"/>
        <w:ind w:firstLine="709"/>
        <w:rPr>
          <w:rFonts w:ascii="PT Astra Serif" w:hAnsi="PT Astra Serif"/>
          <w:b/>
          <w:sz w:val="24"/>
          <w:szCs w:val="24"/>
        </w:rPr>
      </w:pPr>
      <w:r w:rsidRPr="005631CC">
        <w:rPr>
          <w:rFonts w:ascii="PT Astra Serif" w:hAnsi="PT Astra Serif"/>
          <w:b/>
          <w:sz w:val="24"/>
          <w:szCs w:val="24"/>
        </w:rPr>
        <w:t>3.4. Кадровое обеспечение образовательного процесса</w:t>
      </w:r>
    </w:p>
    <w:p w:rsidR="007B5C77" w:rsidRDefault="005631CC" w:rsidP="007B5C77">
      <w:pPr>
        <w:ind w:firstLine="708"/>
        <w:contextualSpacing/>
        <w:jc w:val="both"/>
        <w:rPr>
          <w:rFonts w:ascii="PT Astra Serif" w:hAnsi="PT Astra Serif"/>
          <w:color w:val="000000"/>
          <w:sz w:val="24"/>
          <w:szCs w:val="24"/>
        </w:rPr>
      </w:pPr>
      <w:r w:rsidRPr="005631CC">
        <w:rPr>
          <w:rFonts w:ascii="PT Astra Serif" w:hAnsi="PT Astra Serif"/>
          <w:color w:val="000000"/>
          <w:sz w:val="24"/>
          <w:szCs w:val="24"/>
        </w:rPr>
        <w:t>Требования к квалификации педагогических кадров: наличие высшего образования в области экономики и менеджмента. Педагогические 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rsidR="00766184" w:rsidRPr="00FA75A3" w:rsidRDefault="00766184" w:rsidP="007B5C77">
      <w:pPr>
        <w:ind w:firstLine="708"/>
        <w:contextualSpacing/>
        <w:jc w:val="center"/>
        <w:rPr>
          <w:b/>
          <w:sz w:val="24"/>
          <w:szCs w:val="24"/>
        </w:rPr>
      </w:pPr>
      <w:r w:rsidRPr="00FA75A3">
        <w:rPr>
          <w:b/>
          <w:sz w:val="24"/>
          <w:szCs w:val="24"/>
        </w:rPr>
        <w:br w:type="page"/>
        <w:t>4. КОНТРОЛЬ И ОЦЕНКА РЕЗУЛЬТАТОВ ОСВОЕНИЯ</w:t>
      </w:r>
    </w:p>
    <w:p w:rsidR="00766184" w:rsidRPr="00FA75A3" w:rsidRDefault="00766184" w:rsidP="00766184">
      <w:pPr>
        <w:contextualSpacing/>
        <w:jc w:val="center"/>
        <w:rPr>
          <w:b/>
          <w:sz w:val="24"/>
          <w:szCs w:val="24"/>
        </w:rPr>
      </w:pPr>
      <w:r w:rsidRPr="00FA75A3">
        <w:rPr>
          <w:b/>
          <w:sz w:val="24"/>
          <w:szCs w:val="24"/>
        </w:rPr>
        <w:t>УЧЕБНОЙ ДИСЦИПЛИНЫ</w:t>
      </w:r>
    </w:p>
    <w:p w:rsidR="00766184" w:rsidRPr="00FA75A3" w:rsidRDefault="00766184" w:rsidP="00766184">
      <w:pPr>
        <w:contextualSpacing/>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4036"/>
        <w:gridCol w:w="2982"/>
      </w:tblGrid>
      <w:tr w:rsidR="00766184" w:rsidRPr="00FA75A3" w:rsidTr="006B314B">
        <w:tc>
          <w:tcPr>
            <w:tcW w:w="1439" w:type="pct"/>
          </w:tcPr>
          <w:p w:rsidR="00766184" w:rsidRPr="00FA75A3" w:rsidRDefault="00766184" w:rsidP="006B314B">
            <w:pPr>
              <w:spacing w:after="0" w:line="240" w:lineRule="auto"/>
              <w:jc w:val="center"/>
              <w:rPr>
                <w:sz w:val="24"/>
                <w:szCs w:val="24"/>
              </w:rPr>
            </w:pPr>
            <w:r w:rsidRPr="00FA75A3">
              <w:rPr>
                <w:b/>
                <w:bCs/>
              </w:rPr>
              <w:t>Результаты обучения</w:t>
            </w:r>
          </w:p>
        </w:tc>
        <w:tc>
          <w:tcPr>
            <w:tcW w:w="2048" w:type="pct"/>
          </w:tcPr>
          <w:p w:rsidR="00766184" w:rsidRPr="00FA75A3" w:rsidRDefault="00766184" w:rsidP="006B314B">
            <w:pPr>
              <w:spacing w:after="0" w:line="240" w:lineRule="auto"/>
              <w:jc w:val="center"/>
              <w:rPr>
                <w:b/>
                <w:bCs/>
              </w:rPr>
            </w:pPr>
            <w:r w:rsidRPr="00FA75A3">
              <w:rPr>
                <w:b/>
                <w:bCs/>
              </w:rPr>
              <w:t>Критерии оценки</w:t>
            </w:r>
          </w:p>
        </w:tc>
        <w:tc>
          <w:tcPr>
            <w:tcW w:w="1514" w:type="pct"/>
          </w:tcPr>
          <w:p w:rsidR="00766184" w:rsidRPr="00FA75A3" w:rsidRDefault="00766184" w:rsidP="006B314B">
            <w:pPr>
              <w:spacing w:after="0" w:line="240" w:lineRule="auto"/>
              <w:jc w:val="center"/>
              <w:rPr>
                <w:b/>
                <w:bCs/>
              </w:rPr>
            </w:pPr>
            <w:r w:rsidRPr="00FA75A3">
              <w:rPr>
                <w:b/>
                <w:bCs/>
              </w:rPr>
              <w:t>Методы оценки</w:t>
            </w:r>
          </w:p>
        </w:tc>
      </w:tr>
      <w:tr w:rsidR="00766184" w:rsidRPr="00FA75A3" w:rsidTr="006B314B">
        <w:tc>
          <w:tcPr>
            <w:tcW w:w="1439" w:type="pct"/>
          </w:tcPr>
          <w:p w:rsidR="00766184" w:rsidRPr="00FA75A3" w:rsidRDefault="00766184" w:rsidP="006B314B">
            <w:pPr>
              <w:spacing w:after="0" w:line="240" w:lineRule="auto"/>
              <w:rPr>
                <w:b/>
                <w:bCs/>
              </w:rPr>
            </w:pPr>
            <w:r w:rsidRPr="00FA75A3">
              <w:rPr>
                <w:b/>
                <w:bCs/>
              </w:rPr>
              <w:t>Знания:</w:t>
            </w:r>
          </w:p>
          <w:p w:rsidR="00766184" w:rsidRPr="00FA75A3" w:rsidRDefault="00766184" w:rsidP="00766184">
            <w:pPr>
              <w:numPr>
                <w:ilvl w:val="0"/>
                <w:numId w:val="2"/>
              </w:numPr>
              <w:spacing w:after="0" w:line="240" w:lineRule="auto"/>
              <w:ind w:left="312" w:hanging="312"/>
              <w:contextualSpacing/>
              <w:rPr>
                <w:bCs/>
                <w:noProof/>
              </w:rPr>
            </w:pPr>
            <w:r w:rsidRPr="00FA75A3">
              <w:rPr>
                <w:bCs/>
                <w:noProof/>
              </w:rPr>
              <w:t>основные понятия, историю возникновения, принципы, методы и инструменты бережливого производства;</w:t>
            </w:r>
          </w:p>
          <w:p w:rsidR="00766184" w:rsidRPr="00FA75A3" w:rsidRDefault="00766184" w:rsidP="00766184">
            <w:pPr>
              <w:numPr>
                <w:ilvl w:val="0"/>
                <w:numId w:val="2"/>
              </w:numPr>
              <w:spacing w:after="0" w:line="240" w:lineRule="auto"/>
              <w:ind w:left="312" w:hanging="312"/>
              <w:contextualSpacing/>
              <w:rPr>
                <w:bCs/>
                <w:noProof/>
              </w:rPr>
            </w:pPr>
            <w:r w:rsidRPr="00FA75A3">
              <w:rPr>
                <w:bCs/>
                <w:noProof/>
              </w:rPr>
              <w:t>основы картирования потока создания ценностей;</w:t>
            </w:r>
          </w:p>
          <w:p w:rsidR="00766184" w:rsidRPr="00FA75A3" w:rsidRDefault="00766184" w:rsidP="00766184">
            <w:pPr>
              <w:numPr>
                <w:ilvl w:val="0"/>
                <w:numId w:val="2"/>
              </w:numPr>
              <w:spacing w:after="0" w:line="240" w:lineRule="auto"/>
              <w:ind w:left="312" w:hanging="312"/>
              <w:contextualSpacing/>
              <w:rPr>
                <w:bCs/>
                <w:noProof/>
              </w:rPr>
            </w:pPr>
            <w:r w:rsidRPr="00FA75A3">
              <w:rPr>
                <w:bCs/>
                <w:noProof/>
              </w:rPr>
              <w:t>методы и инструменты бережливого производства;</w:t>
            </w:r>
          </w:p>
          <w:p w:rsidR="00766184" w:rsidRPr="00FA75A3" w:rsidRDefault="00766184" w:rsidP="00766184">
            <w:pPr>
              <w:numPr>
                <w:ilvl w:val="0"/>
                <w:numId w:val="2"/>
              </w:numPr>
              <w:spacing w:after="0" w:line="240" w:lineRule="auto"/>
              <w:ind w:left="312" w:hanging="312"/>
              <w:contextualSpacing/>
              <w:rPr>
                <w:bCs/>
                <w:i/>
              </w:rPr>
            </w:pPr>
            <w:r w:rsidRPr="00FA75A3">
              <w:rPr>
                <w:bCs/>
                <w:noProof/>
              </w:rPr>
              <w:t>статистические методы анализа.</w:t>
            </w:r>
          </w:p>
        </w:tc>
        <w:tc>
          <w:tcPr>
            <w:tcW w:w="2048" w:type="pct"/>
          </w:tcPr>
          <w:p w:rsidR="00766184" w:rsidRPr="00FA75A3" w:rsidRDefault="00766184" w:rsidP="00C64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szCs w:val="24"/>
              </w:rPr>
            </w:pPr>
            <w:r w:rsidRPr="00FA75A3">
              <w:rPr>
                <w:szCs w:val="24"/>
              </w:rPr>
              <w:t xml:space="preserve">«отлично»: обучающийся показывает глубокое и полное знание и </w:t>
            </w:r>
            <w:r w:rsidR="00C64E04">
              <w:rPr>
                <w:szCs w:val="24"/>
              </w:rPr>
              <w:t xml:space="preserve">понимание всего объёма программного материала; полное понимание сущности рассматриваемых понятий, явлений и закономерностей, теорий, взаимосвязей; </w:t>
            </w:r>
            <w:r w:rsidRPr="00FA75A3">
              <w:rPr>
                <w:szCs w:val="24"/>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w:t>
            </w:r>
          </w:p>
          <w:p w:rsidR="00766184" w:rsidRPr="00FA75A3" w:rsidRDefault="00766184" w:rsidP="006B3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szCs w:val="24"/>
              </w:rPr>
            </w:pPr>
            <w:r w:rsidRPr="00FA75A3">
              <w:rPr>
                <w:szCs w:val="24"/>
              </w:rPr>
              <w:t>«хорошо»: обучающийся 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w:t>
            </w:r>
            <w:r w:rsidR="005631CC">
              <w:rPr>
                <w:szCs w:val="24"/>
              </w:rPr>
              <w:t xml:space="preserve"> </w:t>
            </w:r>
            <w:r w:rsidRPr="00FA75A3">
              <w:rPr>
                <w:szCs w:val="24"/>
              </w:rPr>
              <w:t>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w:t>
            </w:r>
            <w:r w:rsidR="005631CC">
              <w:rPr>
                <w:szCs w:val="24"/>
              </w:rPr>
              <w:t xml:space="preserve"> </w:t>
            </w:r>
            <w:r w:rsidRPr="00FA75A3">
              <w:rPr>
                <w:szCs w:val="24"/>
              </w:rPr>
              <w:t>учебный</w:t>
            </w:r>
            <w:r w:rsidR="005631CC">
              <w:rPr>
                <w:szCs w:val="24"/>
              </w:rPr>
              <w:t xml:space="preserve"> </w:t>
            </w:r>
            <w:r w:rsidRPr="00FA75A3">
              <w:rPr>
                <w:szCs w:val="24"/>
              </w:rPr>
              <w:t>материал; подтверждает</w:t>
            </w:r>
            <w:r w:rsidR="005631CC">
              <w:rPr>
                <w:szCs w:val="24"/>
              </w:rPr>
              <w:t xml:space="preserve"> </w:t>
            </w:r>
            <w:r w:rsidRPr="00FA75A3">
              <w:rPr>
                <w:szCs w:val="24"/>
              </w:rPr>
              <w:t>ответ</w:t>
            </w:r>
            <w:r w:rsidR="005631CC">
              <w:rPr>
                <w:szCs w:val="24"/>
              </w:rPr>
              <w:t xml:space="preserve"> </w:t>
            </w:r>
            <w:r w:rsidRPr="00FA75A3">
              <w:rPr>
                <w:szCs w:val="24"/>
              </w:rPr>
              <w:t>конкретными</w:t>
            </w:r>
            <w:r w:rsidR="005631CC">
              <w:rPr>
                <w:szCs w:val="24"/>
              </w:rPr>
              <w:t xml:space="preserve"> </w:t>
            </w:r>
            <w:r w:rsidRPr="00FA75A3">
              <w:rPr>
                <w:szCs w:val="24"/>
              </w:rPr>
              <w:t>примерами; правильно отвечает на дополнительные вопросы; умеет</w:t>
            </w:r>
            <w:r w:rsidR="005631CC">
              <w:rPr>
                <w:szCs w:val="24"/>
              </w:rPr>
              <w:t xml:space="preserve"> </w:t>
            </w:r>
            <w:r w:rsidRPr="00FA75A3">
              <w:rPr>
                <w:szCs w:val="24"/>
              </w:rPr>
              <w:t>самостоятельно</w:t>
            </w:r>
            <w:r w:rsidR="005631CC">
              <w:rPr>
                <w:szCs w:val="24"/>
              </w:rPr>
              <w:t xml:space="preserve"> </w:t>
            </w:r>
            <w:r w:rsidRPr="00FA75A3">
              <w:rPr>
                <w:szCs w:val="24"/>
              </w:rPr>
              <w:t>выделять</w:t>
            </w:r>
            <w:r w:rsidR="005631CC">
              <w:rPr>
                <w:szCs w:val="24"/>
              </w:rPr>
              <w:t xml:space="preserve"> </w:t>
            </w:r>
            <w:r w:rsidRPr="00FA75A3">
              <w:rPr>
                <w:szCs w:val="24"/>
              </w:rPr>
              <w:t>главные</w:t>
            </w:r>
            <w:r w:rsidR="005631CC">
              <w:rPr>
                <w:szCs w:val="24"/>
              </w:rPr>
              <w:t xml:space="preserve"> </w:t>
            </w:r>
            <w:r w:rsidRPr="00FA75A3">
              <w:rPr>
                <w:szCs w:val="24"/>
              </w:rPr>
              <w:t>положения</w:t>
            </w:r>
            <w:r w:rsidR="005631CC">
              <w:rPr>
                <w:szCs w:val="24"/>
              </w:rPr>
              <w:t xml:space="preserve"> </w:t>
            </w:r>
            <w:r w:rsidRPr="00FA75A3">
              <w:rPr>
                <w:szCs w:val="24"/>
              </w:rPr>
              <w:t>в</w:t>
            </w:r>
            <w:r w:rsidR="005631CC">
              <w:rPr>
                <w:szCs w:val="24"/>
              </w:rPr>
              <w:t xml:space="preserve"> </w:t>
            </w:r>
            <w:r w:rsidRPr="00FA75A3">
              <w:rPr>
                <w:szCs w:val="24"/>
              </w:rPr>
              <w:t>изученном</w:t>
            </w:r>
            <w:r w:rsidR="005631CC">
              <w:rPr>
                <w:szCs w:val="24"/>
              </w:rPr>
              <w:t xml:space="preserve"> </w:t>
            </w:r>
            <w:r w:rsidRPr="00FA75A3">
              <w:rPr>
                <w:szCs w:val="24"/>
              </w:rPr>
              <w:t>материале;</w:t>
            </w:r>
            <w:r w:rsidR="005631CC">
              <w:rPr>
                <w:szCs w:val="24"/>
              </w:rPr>
              <w:t xml:space="preserve"> </w:t>
            </w:r>
            <w:r w:rsidRPr="00FA75A3">
              <w:rPr>
                <w:szCs w:val="24"/>
              </w:rPr>
              <w:t>на основании</w:t>
            </w:r>
            <w:r w:rsidR="005631CC">
              <w:rPr>
                <w:szCs w:val="24"/>
              </w:rPr>
              <w:t xml:space="preserve"> </w:t>
            </w:r>
            <w:r w:rsidRPr="00FA75A3">
              <w:rPr>
                <w:szCs w:val="24"/>
              </w:rPr>
              <w:t>фактов</w:t>
            </w:r>
            <w:r w:rsidR="005631CC">
              <w:rPr>
                <w:szCs w:val="24"/>
              </w:rPr>
              <w:t xml:space="preserve"> </w:t>
            </w:r>
            <w:r w:rsidRPr="00FA75A3">
              <w:rPr>
                <w:szCs w:val="24"/>
              </w:rPr>
              <w:t>и</w:t>
            </w:r>
            <w:r w:rsidR="005631CC">
              <w:rPr>
                <w:szCs w:val="24"/>
              </w:rPr>
              <w:t xml:space="preserve"> </w:t>
            </w:r>
            <w:r w:rsidRPr="00FA75A3">
              <w:rPr>
                <w:szCs w:val="24"/>
              </w:rPr>
              <w:t>примеров</w:t>
            </w:r>
            <w:r w:rsidR="005631CC">
              <w:rPr>
                <w:szCs w:val="24"/>
              </w:rPr>
              <w:t xml:space="preserve"> </w:t>
            </w:r>
            <w:r w:rsidRPr="00FA75A3">
              <w:rPr>
                <w:szCs w:val="24"/>
              </w:rPr>
              <w:t>обобщать,</w:t>
            </w:r>
            <w:r w:rsidR="005631CC">
              <w:rPr>
                <w:szCs w:val="24"/>
              </w:rPr>
              <w:t xml:space="preserve"> </w:t>
            </w:r>
            <w:r w:rsidRPr="00FA75A3">
              <w:rPr>
                <w:szCs w:val="24"/>
              </w:rPr>
              <w:t>делать</w:t>
            </w:r>
            <w:r w:rsidR="005631CC">
              <w:rPr>
                <w:szCs w:val="24"/>
              </w:rPr>
              <w:t xml:space="preserve"> </w:t>
            </w:r>
            <w:r w:rsidRPr="00FA75A3">
              <w:rPr>
                <w:szCs w:val="24"/>
              </w:rPr>
              <w:t>выводы,</w:t>
            </w:r>
            <w:r w:rsidR="005631CC">
              <w:rPr>
                <w:szCs w:val="24"/>
              </w:rPr>
              <w:t xml:space="preserve"> </w:t>
            </w:r>
            <w:r w:rsidRPr="00FA75A3">
              <w:rPr>
                <w:szCs w:val="24"/>
              </w:rPr>
              <w:t xml:space="preserve">устанавливать внутрипредметные связи. </w:t>
            </w:r>
          </w:p>
          <w:p w:rsidR="00766184" w:rsidRPr="00FA75A3" w:rsidRDefault="00766184" w:rsidP="006B3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szCs w:val="24"/>
              </w:rPr>
            </w:pPr>
            <w:r w:rsidRPr="00FA75A3">
              <w:rPr>
                <w:szCs w:val="24"/>
              </w:rPr>
              <w:t>«удовлетворительно»: обучающийся показывает освоение содержания учебного</w:t>
            </w:r>
            <w:r w:rsidR="005631CC">
              <w:rPr>
                <w:szCs w:val="24"/>
              </w:rPr>
              <w:t xml:space="preserve"> </w:t>
            </w:r>
            <w:r w:rsidRPr="00FA75A3">
              <w:rPr>
                <w:szCs w:val="24"/>
              </w:rPr>
              <w:t>материала, но имеет</w:t>
            </w:r>
            <w:r w:rsidR="005631CC">
              <w:rPr>
                <w:szCs w:val="24"/>
              </w:rPr>
              <w:t xml:space="preserve"> </w:t>
            </w:r>
            <w:r w:rsidRPr="00FA75A3">
              <w:rPr>
                <w:szCs w:val="24"/>
              </w:rPr>
              <w:t>пробелы</w:t>
            </w:r>
            <w:r w:rsidR="005631CC">
              <w:rPr>
                <w:szCs w:val="24"/>
              </w:rPr>
              <w:t xml:space="preserve"> </w:t>
            </w:r>
            <w:r w:rsidRPr="00FA75A3">
              <w:rPr>
                <w:szCs w:val="24"/>
              </w:rPr>
              <w:t>в</w:t>
            </w:r>
            <w:r w:rsidR="005631CC">
              <w:rPr>
                <w:szCs w:val="24"/>
              </w:rPr>
              <w:t xml:space="preserve"> </w:t>
            </w:r>
            <w:r w:rsidRPr="00FA75A3">
              <w:rPr>
                <w:szCs w:val="24"/>
              </w:rPr>
              <w:t>усвоении материала, материал излагает несистематизированно, фрагментарно, не всегда последовательно; показывает недостаточную сформированность отдельных знаний; выводы и обобщения аргументирует слабо, допускает в них ошибки, обучающийся допустил ошибки и неточности в использовании научной терминологии, определения понятий дал недостаточно четкие;</w:t>
            </w:r>
          </w:p>
          <w:p w:rsidR="00766184" w:rsidRPr="00FA75A3" w:rsidRDefault="00766184" w:rsidP="006B3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szCs w:val="24"/>
              </w:rPr>
            </w:pPr>
            <w:r w:rsidRPr="00FA75A3">
              <w:rPr>
                <w:szCs w:val="24"/>
              </w:rPr>
              <w:t xml:space="preserve"> «неудовлетворительно»: обучающийся не усвоил и не раскрыл основное содержание материала; не делает выводов и обобщений, не знает и не понимает значительную или основную часть программного материала в пределах поставленных вопросов или допускает более двух грубых ошибок, которые не может исправить.</w:t>
            </w:r>
          </w:p>
        </w:tc>
        <w:tc>
          <w:tcPr>
            <w:tcW w:w="1514" w:type="pct"/>
          </w:tcPr>
          <w:p w:rsidR="00766184" w:rsidRPr="00FA75A3" w:rsidRDefault="00766184" w:rsidP="006B3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b/>
                <w:szCs w:val="24"/>
              </w:rPr>
            </w:pPr>
            <w:r w:rsidRPr="00FA75A3">
              <w:rPr>
                <w:b/>
                <w:szCs w:val="24"/>
              </w:rPr>
              <w:t xml:space="preserve">Текущий контроль: </w:t>
            </w:r>
          </w:p>
          <w:p w:rsidR="00766184" w:rsidRPr="00FA75A3" w:rsidRDefault="00766184" w:rsidP="006B3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szCs w:val="24"/>
              </w:rPr>
            </w:pPr>
            <w:r w:rsidRPr="00FA75A3">
              <w:rPr>
                <w:noProof/>
                <w:szCs w:val="24"/>
              </w:rPr>
              <w:t>экспертная оценка выполнения заданий проблемного характера.</w:t>
            </w:r>
          </w:p>
          <w:p w:rsidR="00766184" w:rsidRPr="00FA75A3" w:rsidRDefault="00766184" w:rsidP="006B3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szCs w:val="24"/>
              </w:rPr>
            </w:pPr>
            <w:r w:rsidRPr="00FA75A3">
              <w:rPr>
                <w:b/>
                <w:szCs w:val="24"/>
              </w:rPr>
              <w:t>Промежуточная аттестация</w:t>
            </w:r>
          </w:p>
          <w:p w:rsidR="00766184" w:rsidRPr="00FA75A3" w:rsidRDefault="00766184" w:rsidP="006B3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szCs w:val="24"/>
              </w:rPr>
            </w:pPr>
          </w:p>
        </w:tc>
      </w:tr>
      <w:tr w:rsidR="00766184" w:rsidRPr="00FA75A3" w:rsidTr="006B314B">
        <w:trPr>
          <w:trHeight w:val="896"/>
        </w:trPr>
        <w:tc>
          <w:tcPr>
            <w:tcW w:w="1439" w:type="pct"/>
          </w:tcPr>
          <w:p w:rsidR="00766184" w:rsidRPr="00FA75A3" w:rsidRDefault="00766184" w:rsidP="006B314B">
            <w:pPr>
              <w:spacing w:after="0" w:line="240" w:lineRule="auto"/>
              <w:rPr>
                <w:b/>
                <w:bCs/>
              </w:rPr>
            </w:pPr>
            <w:r w:rsidRPr="00FA75A3">
              <w:rPr>
                <w:b/>
                <w:bCs/>
              </w:rPr>
              <w:t>Умения:</w:t>
            </w:r>
          </w:p>
          <w:p w:rsidR="00766184" w:rsidRPr="00FA75A3" w:rsidRDefault="00766184" w:rsidP="00766184">
            <w:pPr>
              <w:numPr>
                <w:ilvl w:val="0"/>
                <w:numId w:val="2"/>
              </w:numPr>
              <w:spacing w:after="0" w:line="240" w:lineRule="auto"/>
              <w:ind w:left="312" w:hanging="312"/>
              <w:contextualSpacing/>
              <w:rPr>
                <w:bCs/>
                <w:noProof/>
              </w:rPr>
            </w:pPr>
            <w:r w:rsidRPr="00FA75A3">
              <w:rPr>
                <w:bCs/>
                <w:noProof/>
              </w:rPr>
              <w:t>осуществлять профессиональную деятельность с соблюдением принципов бережливого производства;</w:t>
            </w:r>
          </w:p>
          <w:p w:rsidR="00766184" w:rsidRPr="00FA75A3" w:rsidRDefault="00766184" w:rsidP="00766184">
            <w:pPr>
              <w:numPr>
                <w:ilvl w:val="0"/>
                <w:numId w:val="2"/>
              </w:numPr>
              <w:spacing w:after="0" w:line="240" w:lineRule="auto"/>
              <w:ind w:left="312" w:hanging="312"/>
              <w:contextualSpacing/>
              <w:rPr>
                <w:bCs/>
                <w:noProof/>
              </w:rPr>
            </w:pPr>
            <w:r w:rsidRPr="00FA75A3">
              <w:rPr>
                <w:bCs/>
                <w:noProof/>
              </w:rPr>
              <w:t>картировать поток создания ценностей;</w:t>
            </w:r>
          </w:p>
          <w:p w:rsidR="00766184" w:rsidRPr="00FA75A3" w:rsidRDefault="00766184" w:rsidP="00766184">
            <w:pPr>
              <w:numPr>
                <w:ilvl w:val="0"/>
                <w:numId w:val="2"/>
              </w:numPr>
              <w:spacing w:after="0" w:line="240" w:lineRule="auto"/>
              <w:ind w:left="312" w:hanging="312"/>
              <w:contextualSpacing/>
              <w:rPr>
                <w:bCs/>
                <w:noProof/>
              </w:rPr>
            </w:pPr>
            <w:r w:rsidRPr="00FA75A3">
              <w:rPr>
                <w:bCs/>
                <w:noProof/>
              </w:rPr>
              <w:t>применять методы и инструменты бережливого производства;</w:t>
            </w:r>
          </w:p>
          <w:p w:rsidR="00766184" w:rsidRPr="00FA75A3" w:rsidRDefault="00766184" w:rsidP="00766184">
            <w:pPr>
              <w:numPr>
                <w:ilvl w:val="0"/>
                <w:numId w:val="2"/>
              </w:numPr>
              <w:spacing w:after="0" w:line="240" w:lineRule="auto"/>
              <w:ind w:left="312" w:hanging="312"/>
              <w:contextualSpacing/>
              <w:rPr>
                <w:bCs/>
              </w:rPr>
            </w:pPr>
            <w:r w:rsidRPr="00FA75A3">
              <w:rPr>
                <w:bCs/>
                <w:noProof/>
              </w:rPr>
              <w:t>применять статистические методы анализа.</w:t>
            </w:r>
          </w:p>
        </w:tc>
        <w:tc>
          <w:tcPr>
            <w:tcW w:w="2048" w:type="pct"/>
          </w:tcPr>
          <w:p w:rsidR="00766184" w:rsidRPr="00FA75A3" w:rsidRDefault="00766184" w:rsidP="006B3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szCs w:val="24"/>
              </w:rPr>
            </w:pPr>
            <w:r w:rsidRPr="00FA75A3">
              <w:rPr>
                <w:szCs w:val="24"/>
              </w:rPr>
              <w:t>«отлично»: обучающийся показывает глубокое и полное понимание всего объёма</w:t>
            </w:r>
            <w:r w:rsidR="005631CC">
              <w:rPr>
                <w:szCs w:val="24"/>
              </w:rPr>
              <w:t xml:space="preserve"> </w:t>
            </w:r>
            <w:r w:rsidRPr="00FA75A3">
              <w:rPr>
                <w:szCs w:val="24"/>
              </w:rPr>
              <w:t xml:space="preserve">программного материала для демонстрации конкретных умений; </w:t>
            </w:r>
          </w:p>
          <w:p w:rsidR="00766184" w:rsidRPr="00FA75A3" w:rsidRDefault="00766184" w:rsidP="006B3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szCs w:val="24"/>
              </w:rPr>
            </w:pPr>
            <w:r w:rsidRPr="00FA75A3">
              <w:rPr>
                <w:szCs w:val="24"/>
              </w:rPr>
              <w:t>«хорошо»: обучающийся показывает понимание всего изученного программного материала, однако допускает незначительные ошибки и недочёты при демонстрации умений, но может их исправить самостоятельно при требовании или при небольшой помощи преподавателя; «удовлетворительно»: обучающийся показывает освоение содержания</w:t>
            </w:r>
            <w:r w:rsidR="005631CC">
              <w:rPr>
                <w:szCs w:val="24"/>
              </w:rPr>
              <w:t xml:space="preserve"> </w:t>
            </w:r>
            <w:r w:rsidRPr="00FA75A3">
              <w:rPr>
                <w:szCs w:val="24"/>
              </w:rPr>
              <w:t>учебного</w:t>
            </w:r>
            <w:r w:rsidR="005631CC">
              <w:rPr>
                <w:szCs w:val="24"/>
              </w:rPr>
              <w:t xml:space="preserve"> </w:t>
            </w:r>
            <w:r w:rsidRPr="00FA75A3">
              <w:rPr>
                <w:szCs w:val="24"/>
              </w:rPr>
              <w:t>материала, но имеет проблемы при демонстрации умений, может исправить ошибки только при помощи преподавателя;</w:t>
            </w:r>
          </w:p>
          <w:p w:rsidR="00766184" w:rsidRPr="00FA75A3" w:rsidRDefault="00766184" w:rsidP="006B3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szCs w:val="24"/>
              </w:rPr>
            </w:pPr>
            <w:r w:rsidRPr="00FA75A3">
              <w:rPr>
                <w:szCs w:val="24"/>
              </w:rPr>
              <w:t xml:space="preserve"> «неудовлетворительно»: обучающийся не усвоил основное содержание материала, не может продемонстрировать конкретные умения или допускает более двух грубых ошибок, которые не может исправить.</w:t>
            </w:r>
          </w:p>
        </w:tc>
        <w:tc>
          <w:tcPr>
            <w:tcW w:w="1514" w:type="pct"/>
          </w:tcPr>
          <w:p w:rsidR="00766184" w:rsidRPr="00FA75A3" w:rsidRDefault="00766184" w:rsidP="006B3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b/>
                <w:szCs w:val="24"/>
              </w:rPr>
            </w:pPr>
            <w:r w:rsidRPr="00FA75A3">
              <w:rPr>
                <w:b/>
                <w:szCs w:val="24"/>
              </w:rPr>
              <w:t xml:space="preserve">Текущий контроль: </w:t>
            </w:r>
          </w:p>
          <w:p w:rsidR="00766184" w:rsidRPr="00FA75A3" w:rsidRDefault="00766184" w:rsidP="006B3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szCs w:val="24"/>
              </w:rPr>
            </w:pPr>
            <w:r w:rsidRPr="00FA75A3">
              <w:rPr>
                <w:noProof/>
                <w:szCs w:val="24"/>
              </w:rPr>
              <w:t>экспертная оценка выполнения заданий проблемного характера.</w:t>
            </w:r>
          </w:p>
          <w:p w:rsidR="00766184" w:rsidRPr="00FA75A3" w:rsidRDefault="00766184" w:rsidP="006B3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bCs/>
                <w:i/>
              </w:rPr>
            </w:pPr>
            <w:r w:rsidRPr="00FA75A3">
              <w:rPr>
                <w:b/>
                <w:szCs w:val="24"/>
              </w:rPr>
              <w:t>Промежуточная аттестация</w:t>
            </w:r>
          </w:p>
          <w:p w:rsidR="00766184" w:rsidRPr="00FA75A3" w:rsidRDefault="00766184" w:rsidP="006B314B">
            <w:pPr>
              <w:spacing w:after="0" w:line="240" w:lineRule="auto"/>
              <w:rPr>
                <w:bCs/>
                <w:i/>
              </w:rPr>
            </w:pPr>
          </w:p>
        </w:tc>
      </w:tr>
    </w:tbl>
    <w:p w:rsidR="00766184" w:rsidRDefault="00766184" w:rsidP="00766184">
      <w:pPr>
        <w:spacing w:after="0"/>
        <w:jc w:val="both"/>
        <w:rPr>
          <w:b/>
          <w:szCs w:val="52"/>
        </w:rPr>
      </w:pPr>
    </w:p>
    <w:p w:rsidR="005631CC" w:rsidRDefault="005631CC" w:rsidP="00766184">
      <w:pPr>
        <w:spacing w:after="0"/>
        <w:jc w:val="both"/>
        <w:rPr>
          <w:b/>
          <w:szCs w:val="52"/>
        </w:rPr>
      </w:pPr>
    </w:p>
    <w:p w:rsidR="005631CC" w:rsidRDefault="005631CC" w:rsidP="00766184">
      <w:pPr>
        <w:spacing w:after="0"/>
        <w:jc w:val="both"/>
        <w:rPr>
          <w:b/>
          <w:szCs w:val="52"/>
        </w:rPr>
      </w:pPr>
    </w:p>
    <w:p w:rsidR="007B5C77" w:rsidRDefault="007B5C77" w:rsidP="00766184">
      <w:pPr>
        <w:spacing w:after="0"/>
        <w:jc w:val="both"/>
        <w:rPr>
          <w:b/>
          <w:szCs w:val="52"/>
        </w:rPr>
      </w:pPr>
    </w:p>
    <w:p w:rsidR="007B5C77" w:rsidRDefault="007B5C77" w:rsidP="00766184">
      <w:pPr>
        <w:spacing w:after="0"/>
        <w:jc w:val="both"/>
        <w:rPr>
          <w:b/>
          <w:szCs w:val="52"/>
        </w:rPr>
      </w:pPr>
    </w:p>
    <w:p w:rsidR="005631CC" w:rsidRPr="00FA75A3" w:rsidRDefault="005631CC" w:rsidP="00766184">
      <w:pPr>
        <w:spacing w:after="0"/>
        <w:jc w:val="both"/>
        <w:rPr>
          <w:b/>
          <w:szCs w:val="52"/>
        </w:rPr>
      </w:pPr>
    </w:p>
    <w:p w:rsidR="005631CC" w:rsidRPr="005631CC" w:rsidRDefault="005631CC" w:rsidP="005631CC">
      <w:pPr>
        <w:spacing w:after="0" w:line="240" w:lineRule="auto"/>
        <w:jc w:val="center"/>
        <w:rPr>
          <w:b/>
          <w:sz w:val="24"/>
          <w:szCs w:val="24"/>
        </w:rPr>
      </w:pPr>
      <w:r w:rsidRPr="005631CC">
        <w:rPr>
          <w:b/>
          <w:sz w:val="24"/>
          <w:szCs w:val="24"/>
        </w:rPr>
        <w:t>Примерный перечень вопросов для получения дифференцированного зачета:</w:t>
      </w:r>
    </w:p>
    <w:p w:rsidR="005631CC" w:rsidRPr="005631CC" w:rsidRDefault="005631CC" w:rsidP="005631CC">
      <w:pPr>
        <w:spacing w:after="0" w:line="240" w:lineRule="auto"/>
        <w:jc w:val="both"/>
        <w:rPr>
          <w:bCs/>
          <w:sz w:val="24"/>
          <w:szCs w:val="24"/>
        </w:rPr>
      </w:pPr>
      <w:r w:rsidRPr="005631CC">
        <w:rPr>
          <w:bCs/>
          <w:sz w:val="24"/>
          <w:szCs w:val="24"/>
        </w:rPr>
        <w:t xml:space="preserve">1. Понятие и сущность бережливого производства.  </w:t>
      </w:r>
    </w:p>
    <w:p w:rsidR="005631CC" w:rsidRPr="005631CC" w:rsidRDefault="005631CC" w:rsidP="005631CC">
      <w:pPr>
        <w:spacing w:after="0" w:line="240" w:lineRule="auto"/>
        <w:jc w:val="both"/>
        <w:rPr>
          <w:bCs/>
          <w:sz w:val="24"/>
          <w:szCs w:val="24"/>
        </w:rPr>
      </w:pPr>
      <w:r w:rsidRPr="005631CC">
        <w:rPr>
          <w:bCs/>
          <w:sz w:val="24"/>
          <w:szCs w:val="24"/>
        </w:rPr>
        <w:t xml:space="preserve">2. Ценности и потери. Виды потерь.  </w:t>
      </w:r>
    </w:p>
    <w:p w:rsidR="005631CC" w:rsidRPr="005631CC" w:rsidRDefault="005631CC" w:rsidP="005631CC">
      <w:pPr>
        <w:spacing w:after="0" w:line="240" w:lineRule="auto"/>
        <w:jc w:val="both"/>
        <w:rPr>
          <w:bCs/>
          <w:sz w:val="24"/>
          <w:szCs w:val="24"/>
        </w:rPr>
      </w:pPr>
      <w:r w:rsidRPr="005631CC">
        <w:rPr>
          <w:bCs/>
          <w:sz w:val="24"/>
          <w:szCs w:val="24"/>
        </w:rPr>
        <w:t xml:space="preserve">3. Инструменты бережливого производства.  </w:t>
      </w:r>
    </w:p>
    <w:p w:rsidR="005631CC" w:rsidRPr="005631CC" w:rsidRDefault="005631CC" w:rsidP="005631CC">
      <w:pPr>
        <w:spacing w:after="0" w:line="240" w:lineRule="auto"/>
        <w:jc w:val="both"/>
        <w:rPr>
          <w:bCs/>
          <w:sz w:val="24"/>
          <w:szCs w:val="24"/>
        </w:rPr>
      </w:pPr>
      <w:r w:rsidRPr="005631CC">
        <w:rPr>
          <w:bCs/>
          <w:sz w:val="24"/>
          <w:szCs w:val="24"/>
        </w:rPr>
        <w:t xml:space="preserve">4. Выталкивающее и вытягивающее производство.  </w:t>
      </w:r>
    </w:p>
    <w:p w:rsidR="005631CC" w:rsidRPr="005631CC" w:rsidRDefault="005631CC" w:rsidP="005631CC">
      <w:pPr>
        <w:spacing w:after="0" w:line="240" w:lineRule="auto"/>
        <w:jc w:val="both"/>
        <w:rPr>
          <w:bCs/>
          <w:sz w:val="24"/>
          <w:szCs w:val="24"/>
        </w:rPr>
      </w:pPr>
      <w:r w:rsidRPr="005631CC">
        <w:rPr>
          <w:bCs/>
          <w:sz w:val="24"/>
          <w:szCs w:val="24"/>
        </w:rPr>
        <w:t xml:space="preserve">5. Поточное производство.  </w:t>
      </w:r>
    </w:p>
    <w:p w:rsidR="005631CC" w:rsidRPr="005631CC" w:rsidRDefault="005631CC" w:rsidP="005631CC">
      <w:pPr>
        <w:spacing w:after="0" w:line="240" w:lineRule="auto"/>
        <w:jc w:val="both"/>
        <w:rPr>
          <w:bCs/>
          <w:sz w:val="24"/>
          <w:szCs w:val="24"/>
        </w:rPr>
      </w:pPr>
      <w:r w:rsidRPr="005631CC">
        <w:rPr>
          <w:bCs/>
          <w:sz w:val="24"/>
          <w:szCs w:val="24"/>
        </w:rPr>
        <w:t xml:space="preserve">6. Цикл PDSA.  </w:t>
      </w:r>
    </w:p>
    <w:p w:rsidR="005631CC" w:rsidRPr="005631CC" w:rsidRDefault="005631CC" w:rsidP="005631CC">
      <w:pPr>
        <w:spacing w:after="0" w:line="240" w:lineRule="auto"/>
        <w:jc w:val="both"/>
        <w:rPr>
          <w:bCs/>
          <w:sz w:val="24"/>
          <w:szCs w:val="24"/>
        </w:rPr>
      </w:pPr>
      <w:r w:rsidRPr="005631CC">
        <w:rPr>
          <w:bCs/>
          <w:sz w:val="24"/>
          <w:szCs w:val="24"/>
        </w:rPr>
        <w:t xml:space="preserve">7. Производственная система тойота (TPS).  </w:t>
      </w:r>
    </w:p>
    <w:p w:rsidR="005631CC" w:rsidRPr="005631CC" w:rsidRDefault="005631CC" w:rsidP="005631CC">
      <w:pPr>
        <w:spacing w:after="0" w:line="240" w:lineRule="auto"/>
        <w:jc w:val="both"/>
        <w:rPr>
          <w:bCs/>
          <w:sz w:val="24"/>
          <w:szCs w:val="24"/>
        </w:rPr>
      </w:pPr>
      <w:r w:rsidRPr="005631CC">
        <w:rPr>
          <w:bCs/>
          <w:sz w:val="24"/>
          <w:szCs w:val="24"/>
        </w:rPr>
        <w:t xml:space="preserve">8. Кайдзен.  </w:t>
      </w:r>
    </w:p>
    <w:p w:rsidR="005631CC" w:rsidRPr="005631CC" w:rsidRDefault="005631CC" w:rsidP="005631CC">
      <w:pPr>
        <w:spacing w:after="0" w:line="240" w:lineRule="auto"/>
        <w:jc w:val="both"/>
        <w:rPr>
          <w:bCs/>
          <w:sz w:val="24"/>
          <w:szCs w:val="24"/>
        </w:rPr>
      </w:pPr>
      <w:r w:rsidRPr="005631CC">
        <w:rPr>
          <w:bCs/>
          <w:sz w:val="24"/>
          <w:szCs w:val="24"/>
        </w:rPr>
        <w:t xml:space="preserve">9. Принцип бережливого производства точно вовремя (JIT).  </w:t>
      </w:r>
    </w:p>
    <w:p w:rsidR="005631CC" w:rsidRPr="005631CC" w:rsidRDefault="005631CC" w:rsidP="005631CC">
      <w:pPr>
        <w:spacing w:after="0" w:line="240" w:lineRule="auto"/>
        <w:jc w:val="both"/>
        <w:rPr>
          <w:bCs/>
          <w:sz w:val="24"/>
          <w:szCs w:val="24"/>
        </w:rPr>
      </w:pPr>
      <w:r w:rsidRPr="005631CC">
        <w:rPr>
          <w:bCs/>
          <w:sz w:val="24"/>
          <w:szCs w:val="24"/>
        </w:rPr>
        <w:t xml:space="preserve">10. Принцип бережливого производства дзидока.  </w:t>
      </w:r>
    </w:p>
    <w:p w:rsidR="005631CC" w:rsidRPr="005631CC" w:rsidRDefault="005631CC" w:rsidP="005631CC">
      <w:pPr>
        <w:spacing w:after="0" w:line="240" w:lineRule="auto"/>
        <w:jc w:val="both"/>
        <w:rPr>
          <w:bCs/>
          <w:sz w:val="24"/>
          <w:szCs w:val="24"/>
        </w:rPr>
      </w:pPr>
      <w:r w:rsidRPr="005631CC">
        <w:rPr>
          <w:bCs/>
          <w:sz w:val="24"/>
          <w:szCs w:val="24"/>
        </w:rPr>
        <w:t xml:space="preserve">11. Стандарт, стандартизация, стандартизированная работа. Значение стандартизации.  </w:t>
      </w:r>
    </w:p>
    <w:p w:rsidR="005631CC" w:rsidRPr="005631CC" w:rsidRDefault="005631CC" w:rsidP="005631CC">
      <w:pPr>
        <w:spacing w:after="0" w:line="240" w:lineRule="auto"/>
        <w:jc w:val="both"/>
        <w:rPr>
          <w:bCs/>
          <w:sz w:val="24"/>
          <w:szCs w:val="24"/>
        </w:rPr>
      </w:pPr>
      <w:r w:rsidRPr="005631CC">
        <w:rPr>
          <w:bCs/>
          <w:sz w:val="24"/>
          <w:szCs w:val="24"/>
        </w:rPr>
        <w:t>12. Стандартизация процессов. Стандарт процесса (карта процесса), стандарт операции.</w:t>
      </w:r>
    </w:p>
    <w:p w:rsidR="005631CC" w:rsidRPr="005631CC" w:rsidRDefault="007B5C77" w:rsidP="005631CC">
      <w:pPr>
        <w:spacing w:after="0" w:line="240" w:lineRule="auto"/>
        <w:jc w:val="both"/>
        <w:rPr>
          <w:bCs/>
          <w:sz w:val="24"/>
          <w:szCs w:val="24"/>
        </w:rPr>
      </w:pPr>
      <w:r>
        <w:rPr>
          <w:bCs/>
          <w:sz w:val="24"/>
          <w:szCs w:val="24"/>
        </w:rPr>
        <w:t>13</w:t>
      </w:r>
      <w:r w:rsidR="005631CC" w:rsidRPr="005631CC">
        <w:rPr>
          <w:bCs/>
          <w:sz w:val="24"/>
          <w:szCs w:val="24"/>
        </w:rPr>
        <w:t xml:space="preserve">. Инструмент бережливого производства 5S. Особенности 5S в офисе.  </w:t>
      </w:r>
    </w:p>
    <w:p w:rsidR="005631CC" w:rsidRPr="005631CC" w:rsidRDefault="007B5C77" w:rsidP="005631CC">
      <w:pPr>
        <w:spacing w:after="0" w:line="240" w:lineRule="auto"/>
        <w:jc w:val="both"/>
        <w:rPr>
          <w:bCs/>
          <w:sz w:val="24"/>
          <w:szCs w:val="24"/>
        </w:rPr>
      </w:pPr>
      <w:r>
        <w:rPr>
          <w:bCs/>
          <w:sz w:val="24"/>
          <w:szCs w:val="24"/>
        </w:rPr>
        <w:t>14</w:t>
      </w:r>
      <w:r w:rsidR="005631CC" w:rsidRPr="005631CC">
        <w:rPr>
          <w:bCs/>
          <w:sz w:val="24"/>
          <w:szCs w:val="24"/>
        </w:rPr>
        <w:t xml:space="preserve">. Инструмент бережливого производства всеобщий уход за оборудованием (TPM).  </w:t>
      </w:r>
    </w:p>
    <w:p w:rsidR="005631CC" w:rsidRPr="005631CC" w:rsidRDefault="007B5C77" w:rsidP="005631CC">
      <w:pPr>
        <w:spacing w:after="0" w:line="240" w:lineRule="auto"/>
        <w:jc w:val="both"/>
        <w:rPr>
          <w:bCs/>
          <w:sz w:val="24"/>
          <w:szCs w:val="24"/>
        </w:rPr>
      </w:pPr>
      <w:r>
        <w:rPr>
          <w:bCs/>
          <w:sz w:val="24"/>
          <w:szCs w:val="24"/>
        </w:rPr>
        <w:t>15</w:t>
      </w:r>
      <w:r w:rsidR="005631CC" w:rsidRPr="005631CC">
        <w:rPr>
          <w:bCs/>
          <w:sz w:val="24"/>
          <w:szCs w:val="24"/>
        </w:rPr>
        <w:t xml:space="preserve">. Инструмент бережливого производства быстрая переналадка (SMED).  </w:t>
      </w:r>
    </w:p>
    <w:p w:rsidR="005631CC" w:rsidRPr="005631CC" w:rsidRDefault="007B5C77" w:rsidP="005631CC">
      <w:pPr>
        <w:spacing w:after="0" w:line="240" w:lineRule="auto"/>
        <w:jc w:val="both"/>
        <w:rPr>
          <w:bCs/>
          <w:sz w:val="24"/>
          <w:szCs w:val="24"/>
        </w:rPr>
      </w:pPr>
      <w:r>
        <w:rPr>
          <w:bCs/>
          <w:sz w:val="24"/>
          <w:szCs w:val="24"/>
        </w:rPr>
        <w:t>16</w:t>
      </w:r>
      <w:r w:rsidR="005631CC" w:rsidRPr="005631CC">
        <w:rPr>
          <w:bCs/>
          <w:sz w:val="24"/>
          <w:szCs w:val="24"/>
        </w:rPr>
        <w:t xml:space="preserve">. Типы канбан. Классификация основных видов карточек Канбан.  </w:t>
      </w:r>
    </w:p>
    <w:p w:rsidR="005631CC" w:rsidRPr="005631CC" w:rsidRDefault="007B5C77" w:rsidP="005631CC">
      <w:pPr>
        <w:spacing w:after="0" w:line="240" w:lineRule="auto"/>
        <w:jc w:val="both"/>
        <w:rPr>
          <w:bCs/>
          <w:sz w:val="24"/>
          <w:szCs w:val="24"/>
        </w:rPr>
      </w:pPr>
      <w:r>
        <w:rPr>
          <w:bCs/>
          <w:sz w:val="24"/>
          <w:szCs w:val="24"/>
        </w:rPr>
        <w:t>17</w:t>
      </w:r>
      <w:r w:rsidR="005631CC" w:rsidRPr="005631CC">
        <w:rPr>
          <w:bCs/>
          <w:sz w:val="24"/>
          <w:szCs w:val="24"/>
        </w:rPr>
        <w:t xml:space="preserve">. Поток создание ценности, определения и показатели потока.  </w:t>
      </w:r>
    </w:p>
    <w:p w:rsidR="005631CC" w:rsidRPr="005631CC" w:rsidRDefault="007B5C77" w:rsidP="005631CC">
      <w:pPr>
        <w:spacing w:after="0" w:line="240" w:lineRule="auto"/>
        <w:jc w:val="both"/>
        <w:rPr>
          <w:bCs/>
          <w:sz w:val="24"/>
          <w:szCs w:val="24"/>
        </w:rPr>
      </w:pPr>
      <w:r>
        <w:rPr>
          <w:bCs/>
          <w:sz w:val="24"/>
          <w:szCs w:val="24"/>
        </w:rPr>
        <w:t>18</w:t>
      </w:r>
      <w:r w:rsidR="005631CC" w:rsidRPr="005631CC">
        <w:rPr>
          <w:bCs/>
          <w:sz w:val="24"/>
          <w:szCs w:val="24"/>
        </w:rPr>
        <w:t xml:space="preserve">. Картирование потока создание ценности, карты потока создания ценности, типы карт, преимущества КПСЦ.  </w:t>
      </w:r>
    </w:p>
    <w:p w:rsidR="005631CC" w:rsidRPr="005631CC" w:rsidRDefault="007B5C77" w:rsidP="005631CC">
      <w:pPr>
        <w:spacing w:after="0" w:line="240" w:lineRule="auto"/>
        <w:jc w:val="both"/>
        <w:rPr>
          <w:bCs/>
          <w:sz w:val="24"/>
          <w:szCs w:val="24"/>
        </w:rPr>
      </w:pPr>
      <w:r>
        <w:rPr>
          <w:bCs/>
          <w:sz w:val="24"/>
          <w:szCs w:val="24"/>
        </w:rPr>
        <w:t>19</w:t>
      </w:r>
      <w:r w:rsidR="005631CC" w:rsidRPr="005631CC">
        <w:rPr>
          <w:bCs/>
          <w:sz w:val="24"/>
          <w:szCs w:val="24"/>
        </w:rPr>
        <w:t xml:space="preserve">. Картирование производственных процессов. Карта текущего потока создания ценности.  </w:t>
      </w:r>
    </w:p>
    <w:p w:rsidR="005631CC" w:rsidRPr="005631CC" w:rsidRDefault="007B5C77" w:rsidP="005631CC">
      <w:pPr>
        <w:spacing w:after="0" w:line="240" w:lineRule="auto"/>
        <w:jc w:val="both"/>
        <w:rPr>
          <w:bCs/>
          <w:sz w:val="24"/>
          <w:szCs w:val="24"/>
        </w:rPr>
      </w:pPr>
      <w:r>
        <w:rPr>
          <w:bCs/>
          <w:sz w:val="24"/>
          <w:szCs w:val="24"/>
        </w:rPr>
        <w:t>20</w:t>
      </w:r>
      <w:r w:rsidR="005631CC" w:rsidRPr="005631CC">
        <w:rPr>
          <w:bCs/>
          <w:sz w:val="24"/>
          <w:szCs w:val="24"/>
        </w:rPr>
        <w:t xml:space="preserve">. Построение карты потока будущего состояния.  </w:t>
      </w:r>
    </w:p>
    <w:p w:rsidR="005631CC" w:rsidRPr="005631CC" w:rsidRDefault="007B5C77" w:rsidP="005631CC">
      <w:pPr>
        <w:spacing w:after="0" w:line="240" w:lineRule="auto"/>
        <w:jc w:val="both"/>
        <w:rPr>
          <w:bCs/>
          <w:sz w:val="24"/>
          <w:szCs w:val="24"/>
        </w:rPr>
      </w:pPr>
      <w:r>
        <w:rPr>
          <w:bCs/>
          <w:sz w:val="24"/>
          <w:szCs w:val="24"/>
        </w:rPr>
        <w:t>21</w:t>
      </w:r>
      <w:r w:rsidR="005631CC" w:rsidRPr="005631CC">
        <w:rPr>
          <w:bCs/>
          <w:sz w:val="24"/>
          <w:szCs w:val="24"/>
        </w:rPr>
        <w:t xml:space="preserve">. Основные этапы внедрения бережливого производства.    </w:t>
      </w:r>
    </w:p>
    <w:p w:rsidR="005631CC" w:rsidRDefault="007B5C77" w:rsidP="005631CC">
      <w:pPr>
        <w:spacing w:after="0" w:line="240" w:lineRule="auto"/>
        <w:jc w:val="both"/>
        <w:rPr>
          <w:bCs/>
          <w:sz w:val="24"/>
          <w:szCs w:val="24"/>
        </w:rPr>
      </w:pPr>
      <w:r>
        <w:rPr>
          <w:bCs/>
          <w:sz w:val="24"/>
          <w:szCs w:val="24"/>
        </w:rPr>
        <w:t>22</w:t>
      </w:r>
      <w:r w:rsidR="005631CC" w:rsidRPr="005631CC">
        <w:rPr>
          <w:bCs/>
          <w:sz w:val="24"/>
          <w:szCs w:val="24"/>
        </w:rPr>
        <w:t>. Проблемы внедрения Lean на российских предприятиях.</w:t>
      </w:r>
    </w:p>
    <w:p w:rsidR="007B5C77" w:rsidRPr="005631CC" w:rsidRDefault="007B5C77" w:rsidP="005631CC">
      <w:pPr>
        <w:spacing w:after="0" w:line="240" w:lineRule="auto"/>
        <w:jc w:val="both"/>
        <w:rPr>
          <w:bCs/>
          <w:sz w:val="24"/>
          <w:szCs w:val="24"/>
        </w:rPr>
      </w:pPr>
      <w:r>
        <w:rPr>
          <w:bCs/>
          <w:sz w:val="24"/>
          <w:szCs w:val="24"/>
        </w:rPr>
        <w:t>23. Практика внедрения Бережливого производства на производствах Томской области.</w:t>
      </w:r>
    </w:p>
    <w:sectPr w:rsidR="007B5C77" w:rsidRPr="005631CC" w:rsidSect="0076618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9DE" w:rsidRDefault="007019DE" w:rsidP="00766184">
      <w:pPr>
        <w:spacing w:after="0" w:line="240" w:lineRule="auto"/>
      </w:pPr>
      <w:r>
        <w:separator/>
      </w:r>
    </w:p>
  </w:endnote>
  <w:endnote w:type="continuationSeparator" w:id="0">
    <w:p w:rsidR="007019DE" w:rsidRDefault="007019DE" w:rsidP="007661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ptos">
    <w:altName w:val="Arial"/>
    <w:charset w:val="00"/>
    <w:family w:val="swiss"/>
    <w:pitch w:val="variable"/>
    <w:sig w:usb0="00000001" w:usb1="00000003" w:usb2="00000000" w:usb3="00000000" w:csb0="0000019F" w:csb1="00000000"/>
  </w:font>
  <w:font w:name="Arial">
    <w:panose1 w:val="020B0604020202020204"/>
    <w:charset w:val="CC"/>
    <w:family w:val="swiss"/>
    <w:pitch w:val="variable"/>
    <w:sig w:usb0="20002A87" w:usb1="00000000" w:usb2="00000000" w:usb3="00000000" w:csb0="000001FF" w:csb1="00000000"/>
  </w:font>
  <w:font w:name="Aptos Display">
    <w:altName w:val="Arial"/>
    <w:charset w:val="00"/>
    <w:family w:val="swiss"/>
    <w:pitch w:val="variable"/>
    <w:sig w:usb0="00000001" w:usb1="00000003" w:usb2="00000000" w:usb3="00000000" w:csb0="0000019F" w:csb1="00000000"/>
  </w:font>
  <w:font w:name="PT Astra Serif">
    <w:altName w:val="Times New Roman"/>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2991414"/>
      <w:docPartObj>
        <w:docPartGallery w:val="Page Numbers (Bottom of Page)"/>
        <w:docPartUnique/>
      </w:docPartObj>
    </w:sdtPr>
    <w:sdtEndPr/>
    <w:sdtContent>
      <w:p w:rsidR="00DD6646" w:rsidRDefault="008C2E74">
        <w:pPr>
          <w:pStyle w:val="af2"/>
          <w:jc w:val="right"/>
        </w:pPr>
        <w:r>
          <w:fldChar w:fldCharType="begin"/>
        </w:r>
        <w:r w:rsidR="00DD6646">
          <w:instrText>PAGE   \* MERGEFORMAT</w:instrText>
        </w:r>
        <w:r>
          <w:fldChar w:fldCharType="separate"/>
        </w:r>
        <w:r w:rsidR="001A743C">
          <w:rPr>
            <w:noProof/>
          </w:rPr>
          <w:t>3</w:t>
        </w:r>
        <w:r>
          <w:fldChar w:fldCharType="end"/>
        </w:r>
      </w:p>
    </w:sdtContent>
  </w:sdt>
  <w:p w:rsidR="00A34F30" w:rsidRDefault="00A34F30">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9DE" w:rsidRDefault="007019DE" w:rsidP="00766184">
      <w:pPr>
        <w:spacing w:after="0" w:line="240" w:lineRule="auto"/>
      </w:pPr>
      <w:r>
        <w:separator/>
      </w:r>
    </w:p>
  </w:footnote>
  <w:footnote w:type="continuationSeparator" w:id="0">
    <w:p w:rsidR="007019DE" w:rsidRDefault="007019DE" w:rsidP="007661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47B7B"/>
    <w:multiLevelType w:val="hybridMultilevel"/>
    <w:tmpl w:val="822A26FE"/>
    <w:lvl w:ilvl="0" w:tplc="5E066264">
      <w:start w:val="1"/>
      <w:numFmt w:val="decimal"/>
      <w:lvlText w:val="%1."/>
      <w:lvlJc w:val="left"/>
      <w:pPr>
        <w:tabs>
          <w:tab w:val="num" w:pos="644"/>
        </w:tabs>
        <w:ind w:left="644" w:hanging="360"/>
      </w:pPr>
      <w:rPr>
        <w:b w:val="0"/>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1">
    <w:nsid w:val="21945E26"/>
    <w:multiLevelType w:val="multilevel"/>
    <w:tmpl w:val="3FB2E1AA"/>
    <w:lvl w:ilvl="0">
      <w:start w:val="1"/>
      <w:numFmt w:val="decimal"/>
      <w:lvlText w:val="%1."/>
      <w:lvlJc w:val="left"/>
      <w:pPr>
        <w:ind w:left="360" w:hanging="360"/>
      </w:pPr>
    </w:lvl>
    <w:lvl w:ilvl="1">
      <w:start w:val="2"/>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nsid w:val="226C31A0"/>
    <w:multiLevelType w:val="hybridMultilevel"/>
    <w:tmpl w:val="011AB98A"/>
    <w:lvl w:ilvl="0" w:tplc="6DC0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3B62FF8"/>
    <w:multiLevelType w:val="hybridMultilevel"/>
    <w:tmpl w:val="86A87092"/>
    <w:lvl w:ilvl="0" w:tplc="114E5B38">
      <w:start w:val="1"/>
      <w:numFmt w:val="decimal"/>
      <w:lvlText w:val="%1."/>
      <w:lvlJc w:val="left"/>
      <w:pPr>
        <w:ind w:left="360" w:hanging="360"/>
      </w:pPr>
      <w:rPr>
        <w:b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4B02324"/>
    <w:multiLevelType w:val="multilevel"/>
    <w:tmpl w:val="CDE6B0DA"/>
    <w:lvl w:ilvl="0">
      <w:start w:val="1"/>
      <w:numFmt w:val="decimal"/>
      <w:lvlText w:val="%1."/>
      <w:lvlJc w:val="left"/>
      <w:pPr>
        <w:ind w:left="360" w:hanging="360"/>
      </w:pPr>
      <w:rPr>
        <w:b w:val="0"/>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3B0627E4"/>
    <w:multiLevelType w:val="hybridMultilevel"/>
    <w:tmpl w:val="86EA397E"/>
    <w:lvl w:ilvl="0" w:tplc="F2961772">
      <w:start w:val="1"/>
      <w:numFmt w:val="decimal"/>
      <w:lvlText w:val="%1."/>
      <w:lvlJc w:val="left"/>
      <w:pPr>
        <w:ind w:left="360" w:hanging="360"/>
      </w:pPr>
      <w:rPr>
        <w:rFonts w:ascii="Times New Roman" w:hAnsi="Times New Roman" w:cs="Times New Roman" w:hint="default"/>
        <w:b w:val="0"/>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3EF32171"/>
    <w:multiLevelType w:val="hybridMultilevel"/>
    <w:tmpl w:val="47444C40"/>
    <w:lvl w:ilvl="0" w:tplc="F6C6A536">
      <w:start w:val="1"/>
      <w:numFmt w:val="decimal"/>
      <w:lvlText w:val="%1."/>
      <w:lvlJc w:val="left"/>
      <w:pPr>
        <w:ind w:left="1429"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3B916FE"/>
    <w:multiLevelType w:val="hybridMultilevel"/>
    <w:tmpl w:val="F73E9ACE"/>
    <w:lvl w:ilvl="0" w:tplc="78D2AFEA">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5F672C8B"/>
    <w:multiLevelType w:val="hybridMultilevel"/>
    <w:tmpl w:val="1EC0F1D0"/>
    <w:lvl w:ilvl="0" w:tplc="6DC0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A150847"/>
    <w:multiLevelType w:val="multilevel"/>
    <w:tmpl w:val="70E6AB4E"/>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nsid w:val="6B381A7B"/>
    <w:multiLevelType w:val="hybridMultilevel"/>
    <w:tmpl w:val="F7B09F34"/>
    <w:lvl w:ilvl="0" w:tplc="270099EA">
      <w:start w:val="1"/>
      <w:numFmt w:val="decimal"/>
      <w:lvlText w:val="%1."/>
      <w:lvlJc w:val="left"/>
      <w:pPr>
        <w:ind w:left="360" w:hanging="360"/>
      </w:pPr>
      <w:rPr>
        <w:b w:val="0"/>
        <w:i w:val="0"/>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nsid w:val="73A7121C"/>
    <w:multiLevelType w:val="multilevel"/>
    <w:tmpl w:val="DC8C8A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77A55936"/>
    <w:multiLevelType w:val="multilevel"/>
    <w:tmpl w:val="7B68DADA"/>
    <w:lvl w:ilvl="0">
      <w:start w:val="1"/>
      <w:numFmt w:val="decimal"/>
      <w:lvlText w:val="%1."/>
      <w:lvlJc w:val="left"/>
      <w:pPr>
        <w:ind w:left="360" w:hanging="360"/>
      </w:pPr>
      <w:rPr>
        <w:b w:val="0"/>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8"/>
  </w:num>
  <w:num w:numId="3">
    <w:abstractNumId w:val="7"/>
  </w:num>
  <w:num w:numId="4">
    <w:abstractNumId w:val="6"/>
  </w:num>
  <w:num w:numId="5">
    <w:abstractNumId w:val="11"/>
  </w:num>
  <w:num w:numId="6">
    <w:abstractNumId w:val="12"/>
  </w:num>
  <w:num w:numId="7">
    <w:abstractNumId w:val="4"/>
  </w:num>
  <w:num w:numId="8">
    <w:abstractNumId w:val="1"/>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5"/>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BE5975"/>
    <w:rsid w:val="000A68CF"/>
    <w:rsid w:val="001A73C3"/>
    <w:rsid w:val="001A743C"/>
    <w:rsid w:val="00224F07"/>
    <w:rsid w:val="00285E72"/>
    <w:rsid w:val="00331992"/>
    <w:rsid w:val="003B2487"/>
    <w:rsid w:val="003C4BE9"/>
    <w:rsid w:val="003D43C9"/>
    <w:rsid w:val="003F07E3"/>
    <w:rsid w:val="0043156D"/>
    <w:rsid w:val="004549F3"/>
    <w:rsid w:val="0045760A"/>
    <w:rsid w:val="004F30E3"/>
    <w:rsid w:val="005631CC"/>
    <w:rsid w:val="005B176C"/>
    <w:rsid w:val="005C6BF5"/>
    <w:rsid w:val="0062020C"/>
    <w:rsid w:val="007019DE"/>
    <w:rsid w:val="00766184"/>
    <w:rsid w:val="007B5C77"/>
    <w:rsid w:val="00806FC3"/>
    <w:rsid w:val="008C2D31"/>
    <w:rsid w:val="008C2E74"/>
    <w:rsid w:val="00A34F30"/>
    <w:rsid w:val="00AF3BBD"/>
    <w:rsid w:val="00B36A34"/>
    <w:rsid w:val="00BC1F7B"/>
    <w:rsid w:val="00BE5975"/>
    <w:rsid w:val="00C3255E"/>
    <w:rsid w:val="00C64E04"/>
    <w:rsid w:val="00D3198D"/>
    <w:rsid w:val="00D75783"/>
    <w:rsid w:val="00DD6646"/>
    <w:rsid w:val="00E14881"/>
    <w:rsid w:val="00E52F2D"/>
    <w:rsid w:val="00EF0C1E"/>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6184"/>
    <w:pPr>
      <w:spacing w:after="200" w:line="276" w:lineRule="auto"/>
    </w:pPr>
    <w:rPr>
      <w:rFonts w:ascii="Times New Roman" w:eastAsia="Times New Roman" w:hAnsi="Times New Roman" w:cs="Times New Roman"/>
      <w:kern w:val="0"/>
      <w:lang w:eastAsia="ru-RU"/>
    </w:rPr>
  </w:style>
  <w:style w:type="paragraph" w:styleId="1">
    <w:name w:val="heading 1"/>
    <w:basedOn w:val="a"/>
    <w:next w:val="a"/>
    <w:link w:val="10"/>
    <w:uiPriority w:val="9"/>
    <w:qFormat/>
    <w:rsid w:val="00BE59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BE59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BE5975"/>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BE5975"/>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BE5975"/>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BE597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BE597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E597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BE597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E5975"/>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BE5975"/>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BE5975"/>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BE5975"/>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BE5975"/>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BE597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BE5975"/>
    <w:rPr>
      <w:rFonts w:eastAsiaTheme="majorEastAsia" w:cstheme="majorBidi"/>
      <w:color w:val="595959" w:themeColor="text1" w:themeTint="A6"/>
    </w:rPr>
  </w:style>
  <w:style w:type="character" w:customStyle="1" w:styleId="80">
    <w:name w:val="Заголовок 8 Знак"/>
    <w:basedOn w:val="a0"/>
    <w:link w:val="8"/>
    <w:uiPriority w:val="9"/>
    <w:semiHidden/>
    <w:rsid w:val="00BE597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BE5975"/>
    <w:rPr>
      <w:rFonts w:eastAsiaTheme="majorEastAsia" w:cstheme="majorBidi"/>
      <w:color w:val="272727" w:themeColor="text1" w:themeTint="D8"/>
    </w:rPr>
  </w:style>
  <w:style w:type="paragraph" w:styleId="a3">
    <w:name w:val="Title"/>
    <w:basedOn w:val="a"/>
    <w:next w:val="a"/>
    <w:link w:val="a4"/>
    <w:uiPriority w:val="10"/>
    <w:qFormat/>
    <w:rsid w:val="00BE59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BE597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E5975"/>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BE5975"/>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BE5975"/>
    <w:pPr>
      <w:spacing w:before="160"/>
      <w:jc w:val="center"/>
    </w:pPr>
    <w:rPr>
      <w:i/>
      <w:iCs/>
      <w:color w:val="404040" w:themeColor="text1" w:themeTint="BF"/>
    </w:rPr>
  </w:style>
  <w:style w:type="character" w:customStyle="1" w:styleId="22">
    <w:name w:val="Цитата 2 Знак"/>
    <w:basedOn w:val="a0"/>
    <w:link w:val="21"/>
    <w:uiPriority w:val="29"/>
    <w:rsid w:val="00BE5975"/>
    <w:rPr>
      <w:i/>
      <w:iCs/>
      <w:color w:val="404040" w:themeColor="text1" w:themeTint="BF"/>
    </w:rPr>
  </w:style>
  <w:style w:type="paragraph" w:styleId="a7">
    <w:name w:val="List Paragraph"/>
    <w:basedOn w:val="a"/>
    <w:uiPriority w:val="34"/>
    <w:qFormat/>
    <w:rsid w:val="00BE5975"/>
    <w:pPr>
      <w:ind w:left="720"/>
      <w:contextualSpacing/>
    </w:pPr>
  </w:style>
  <w:style w:type="character" w:styleId="a8">
    <w:name w:val="Intense Emphasis"/>
    <w:basedOn w:val="a0"/>
    <w:uiPriority w:val="21"/>
    <w:qFormat/>
    <w:rsid w:val="00BE5975"/>
    <w:rPr>
      <w:i/>
      <w:iCs/>
      <w:color w:val="0F4761" w:themeColor="accent1" w:themeShade="BF"/>
    </w:rPr>
  </w:style>
  <w:style w:type="paragraph" w:styleId="a9">
    <w:name w:val="Intense Quote"/>
    <w:basedOn w:val="a"/>
    <w:next w:val="a"/>
    <w:link w:val="aa"/>
    <w:uiPriority w:val="30"/>
    <w:qFormat/>
    <w:rsid w:val="00BE59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BE5975"/>
    <w:rPr>
      <w:i/>
      <w:iCs/>
      <w:color w:val="0F4761" w:themeColor="accent1" w:themeShade="BF"/>
    </w:rPr>
  </w:style>
  <w:style w:type="character" w:styleId="ab">
    <w:name w:val="Intense Reference"/>
    <w:basedOn w:val="a0"/>
    <w:uiPriority w:val="32"/>
    <w:qFormat/>
    <w:rsid w:val="00BE5975"/>
    <w:rPr>
      <w:b/>
      <w:bCs/>
      <w:smallCaps/>
      <w:color w:val="0F4761" w:themeColor="accent1" w:themeShade="BF"/>
      <w:spacing w:val="5"/>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qFormat/>
    <w:rsid w:val="00766184"/>
    <w:pPr>
      <w:spacing w:after="0" w:line="240" w:lineRule="auto"/>
    </w:pPr>
    <w:rPr>
      <w:sz w:val="20"/>
      <w:szCs w:val="20"/>
      <w:lang w:val="en-US"/>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766184"/>
    <w:rPr>
      <w:rFonts w:ascii="Times New Roman" w:eastAsia="Times New Roman" w:hAnsi="Times New Roman" w:cs="Times New Roman"/>
      <w:kern w:val="0"/>
      <w:sz w:val="20"/>
      <w:szCs w:val="20"/>
      <w:lang w:val="en-US"/>
    </w:rPr>
  </w:style>
  <w:style w:type="character" w:styleId="ae">
    <w:name w:val="footnote reference"/>
    <w:link w:val="11"/>
    <w:uiPriority w:val="99"/>
    <w:rsid w:val="00766184"/>
    <w:rPr>
      <w:rFonts w:cs="Times New Roman"/>
      <w:vertAlign w:val="superscript"/>
    </w:rPr>
  </w:style>
  <w:style w:type="character" w:styleId="af">
    <w:name w:val="Emphasis"/>
    <w:qFormat/>
    <w:rsid w:val="00766184"/>
    <w:rPr>
      <w:rFonts w:cs="Times New Roman"/>
      <w:i/>
    </w:rPr>
  </w:style>
  <w:style w:type="paragraph" w:customStyle="1" w:styleId="11">
    <w:name w:val="Знак сноски1"/>
    <w:link w:val="ae"/>
    <w:uiPriority w:val="99"/>
    <w:rsid w:val="00766184"/>
    <w:pPr>
      <w:spacing w:after="0" w:line="240" w:lineRule="auto"/>
    </w:pPr>
    <w:rPr>
      <w:rFonts w:cs="Times New Roman"/>
      <w:vertAlign w:val="superscript"/>
    </w:rPr>
  </w:style>
  <w:style w:type="table" w:customStyle="1" w:styleId="TableNormal">
    <w:name w:val="Table Normal"/>
    <w:uiPriority w:val="2"/>
    <w:semiHidden/>
    <w:unhideWhenUsed/>
    <w:qFormat/>
    <w:rsid w:val="00766184"/>
    <w:pPr>
      <w:widowControl w:val="0"/>
      <w:autoSpaceDE w:val="0"/>
      <w:autoSpaceDN w:val="0"/>
      <w:spacing w:after="0" w:line="240" w:lineRule="auto"/>
    </w:pPr>
    <w:rPr>
      <w:kern w:val="0"/>
      <w:lang w:val="en-US"/>
    </w:rPr>
    <w:tblPr>
      <w:tblInd w:w="0" w:type="dxa"/>
      <w:tblCellMar>
        <w:top w:w="0" w:type="dxa"/>
        <w:left w:w="0" w:type="dxa"/>
        <w:bottom w:w="0" w:type="dxa"/>
        <w:right w:w="0" w:type="dxa"/>
      </w:tblCellMar>
    </w:tblPr>
  </w:style>
  <w:style w:type="paragraph" w:styleId="af0">
    <w:name w:val="header"/>
    <w:basedOn w:val="a"/>
    <w:link w:val="af1"/>
    <w:uiPriority w:val="99"/>
    <w:unhideWhenUsed/>
    <w:rsid w:val="00A34F30"/>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A34F30"/>
    <w:rPr>
      <w:rFonts w:ascii="Times New Roman" w:eastAsia="Times New Roman" w:hAnsi="Times New Roman" w:cs="Times New Roman"/>
      <w:kern w:val="0"/>
      <w:lang w:eastAsia="ru-RU"/>
    </w:rPr>
  </w:style>
  <w:style w:type="paragraph" w:styleId="af2">
    <w:name w:val="footer"/>
    <w:basedOn w:val="a"/>
    <w:link w:val="af3"/>
    <w:uiPriority w:val="99"/>
    <w:unhideWhenUsed/>
    <w:rsid w:val="00A34F30"/>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A34F30"/>
    <w:rPr>
      <w:rFonts w:ascii="Times New Roman" w:eastAsia="Times New Roman" w:hAnsi="Times New Roman" w:cs="Times New Roman"/>
      <w:kern w:val="0"/>
      <w:lang w:eastAsia="ru-RU"/>
    </w:rPr>
  </w:style>
  <w:style w:type="paragraph" w:styleId="af4">
    <w:name w:val="No Spacing"/>
    <w:uiPriority w:val="1"/>
    <w:qFormat/>
    <w:rsid w:val="003D43C9"/>
    <w:pPr>
      <w:spacing w:after="0" w:line="240" w:lineRule="auto"/>
    </w:pPr>
    <w:rPr>
      <w:rFonts w:ascii="Times New Roman" w:eastAsia="Times New Roman" w:hAnsi="Times New Roman" w:cs="Times New Roman"/>
      <w:kern w:val="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58556">
      <w:bodyDiv w:val="1"/>
      <w:marLeft w:val="0"/>
      <w:marRight w:val="0"/>
      <w:marTop w:val="0"/>
      <w:marBottom w:val="0"/>
      <w:divBdr>
        <w:top w:val="none" w:sz="0" w:space="0" w:color="auto"/>
        <w:left w:val="none" w:sz="0" w:space="0" w:color="auto"/>
        <w:bottom w:val="none" w:sz="0" w:space="0" w:color="auto"/>
        <w:right w:val="none" w:sz="0" w:space="0" w:color="auto"/>
      </w:divBdr>
    </w:div>
    <w:div w:id="1952127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genuspeha.ru/category/berejlivoe-proizvodstvo/"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84175-7947-421F-A927-F7399EDB9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12</Pages>
  <Words>2803</Words>
  <Characters>15981</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Диана С</dc:creator>
  <cp:keywords/>
  <dc:description/>
  <cp:lastModifiedBy>Пользователь</cp:lastModifiedBy>
  <cp:revision>11</cp:revision>
  <dcterms:created xsi:type="dcterms:W3CDTF">2024-08-30T13:31:00Z</dcterms:created>
  <dcterms:modified xsi:type="dcterms:W3CDTF">2025-03-20T03:34:00Z</dcterms:modified>
</cp:coreProperties>
</file>